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777B33" w:rsidRPr="00CA0A81" w:rsidRDefault="00777B33" w:rsidP="00777B33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CA0A81">
        <w:rPr>
          <w:rFonts w:ascii="Book Antiqua" w:hAnsi="Book Antiqua"/>
          <w:sz w:val="20"/>
          <w:szCs w:val="20"/>
        </w:rPr>
        <w:t xml:space="preserve">na wybór Wykonawcy </w:t>
      </w:r>
      <w:r w:rsidRPr="00CA0A81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CA0A81">
        <w:rPr>
          <w:rFonts w:ascii="Book Antiqua" w:hAnsi="Book Antiqua"/>
          <w:sz w:val="20"/>
          <w:szCs w:val="20"/>
        </w:rPr>
        <w:t xml:space="preserve">warsztatów: </w:t>
      </w:r>
      <w:r w:rsidRPr="00CA0A81">
        <w:rPr>
          <w:rFonts w:ascii="Book Antiqua" w:hAnsi="Book Antiqua"/>
          <w:sz w:val="20"/>
          <w:szCs w:val="20"/>
        </w:rPr>
        <w:br/>
        <w:t xml:space="preserve">Kompetencje osobiste i społeczne dla studentów studiów stacjonarnych/niestacjonarnych </w:t>
      </w:r>
      <w:proofErr w:type="spellStart"/>
      <w:r w:rsidRPr="00CA0A81">
        <w:rPr>
          <w:rFonts w:ascii="Book Antiqua" w:hAnsi="Book Antiqua"/>
          <w:sz w:val="20"/>
          <w:szCs w:val="20"/>
        </w:rPr>
        <w:t>WSPiA</w:t>
      </w:r>
      <w:proofErr w:type="spellEnd"/>
      <w:r w:rsidRPr="00CA0A81">
        <w:rPr>
          <w:rFonts w:ascii="Book Antiqua" w:hAnsi="Book Antiqua"/>
          <w:sz w:val="20"/>
          <w:szCs w:val="20"/>
        </w:rPr>
        <w:t xml:space="preserve"> Kierunku Administracja I </w:t>
      </w:r>
      <w:proofErr w:type="spellStart"/>
      <w:r w:rsidRPr="00CA0A81">
        <w:rPr>
          <w:rFonts w:ascii="Book Antiqua" w:hAnsi="Book Antiqua"/>
          <w:sz w:val="20"/>
          <w:szCs w:val="20"/>
        </w:rPr>
        <w:t>i</w:t>
      </w:r>
      <w:proofErr w:type="spellEnd"/>
      <w:r w:rsidRPr="00CA0A81">
        <w:rPr>
          <w:rFonts w:ascii="Book Antiqua" w:hAnsi="Book Antiqua"/>
          <w:sz w:val="20"/>
          <w:szCs w:val="20"/>
        </w:rPr>
        <w:t xml:space="preserve"> II ST.; Zarządzania I ST.; Bezpieczeństwa wewnętrznego I </w:t>
      </w:r>
      <w:proofErr w:type="spellStart"/>
      <w:r w:rsidRPr="00CA0A81">
        <w:rPr>
          <w:rFonts w:ascii="Book Antiqua" w:hAnsi="Book Antiqua"/>
          <w:sz w:val="20"/>
          <w:szCs w:val="20"/>
        </w:rPr>
        <w:t>i</w:t>
      </w:r>
      <w:proofErr w:type="spellEnd"/>
      <w:r w:rsidRPr="00CA0A81">
        <w:rPr>
          <w:rFonts w:ascii="Book Antiqua" w:hAnsi="Book Antiqua"/>
          <w:sz w:val="20"/>
          <w:szCs w:val="20"/>
        </w:rPr>
        <w:t xml:space="preserve"> II ST </w:t>
      </w:r>
    </w:p>
    <w:p w:rsidR="00777B33" w:rsidRPr="00231142" w:rsidRDefault="00777B33" w:rsidP="00777B33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231142">
        <w:rPr>
          <w:rFonts w:ascii="Book Antiqua" w:hAnsi="Book Antiqua"/>
          <w:sz w:val="20"/>
          <w:szCs w:val="20"/>
        </w:rPr>
        <w:t>w ramach projektu pn.:</w:t>
      </w:r>
    </w:p>
    <w:p w:rsidR="005040A9" w:rsidRPr="008A5B62" w:rsidRDefault="00777B33" w:rsidP="00777B33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055F0D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055F0D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5040A9" w:rsidRPr="00E27180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76244D" w:rsidRPr="00D8180F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272087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272087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272087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052EF">
          <w:rPr>
            <w:rStyle w:val="Hipercze"/>
            <w:rFonts w:ascii="Book Antiqua" w:hAnsi="Book Antiqua" w:cs="Calibri"/>
            <w:lang w:val="en-US"/>
          </w:rPr>
          <w:t>Barbara.Rusin@wspia.eu</w:t>
        </w:r>
      </w:hyperlink>
    </w:p>
    <w:p w:rsidR="0076244D" w:rsidRPr="00272087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E27180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77B33" w:rsidRDefault="00777B33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790F36">
        <w:rPr>
          <w:rFonts w:ascii="Book Antiqua" w:hAnsi="Book Antiqua"/>
          <w:sz w:val="20"/>
          <w:szCs w:val="20"/>
        </w:rPr>
        <w:t xml:space="preserve"> 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777B33">
        <w:rPr>
          <w:rFonts w:ascii="Book Antiqua" w:hAnsi="Book Antiqua"/>
          <w:b/>
          <w:bCs/>
          <w:sz w:val="20"/>
          <w:szCs w:val="20"/>
          <w:lang w:eastAsia="pl-PL"/>
        </w:rPr>
        <w:t>7</w:t>
      </w:r>
      <w:r w:rsidR="00C514BF">
        <w:rPr>
          <w:rFonts w:ascii="Book Antiqua" w:hAnsi="Book Antiqua"/>
          <w:b/>
          <w:bCs/>
          <w:sz w:val="20"/>
          <w:szCs w:val="20"/>
          <w:lang w:eastAsia="pl-PL"/>
        </w:rPr>
        <w:t xml:space="preserve">/KON/z049/2021 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272087">
        <w:rPr>
          <w:rFonts w:ascii="Book Antiqua" w:hAnsi="Book Antiqua"/>
          <w:sz w:val="20"/>
          <w:szCs w:val="20"/>
        </w:rPr>
        <w:t xml:space="preserve"> </w:t>
      </w:r>
      <w:r w:rsidR="00272087" w:rsidRPr="00CD30CF">
        <w:rPr>
          <w:rFonts w:ascii="Book Antiqua" w:hAnsi="Book Antiqua"/>
          <w:sz w:val="20"/>
          <w:szCs w:val="20"/>
        </w:rPr>
        <w:t xml:space="preserve">na wybór </w:t>
      </w:r>
      <w:r w:rsidR="00272087">
        <w:rPr>
          <w:rFonts w:ascii="Book Antiqua" w:hAnsi="Book Antiqua"/>
          <w:sz w:val="20"/>
          <w:szCs w:val="20"/>
        </w:rPr>
        <w:t>W</w:t>
      </w:r>
      <w:r w:rsidR="00272087" w:rsidRPr="00CD30CF">
        <w:rPr>
          <w:rFonts w:ascii="Book Antiqua" w:hAnsi="Book Antiqua"/>
          <w:sz w:val="20"/>
          <w:szCs w:val="20"/>
        </w:rPr>
        <w:t xml:space="preserve">ykonawcy </w:t>
      </w:r>
      <w:r w:rsidR="00272087" w:rsidRPr="00CD30CF">
        <w:rPr>
          <w:rFonts w:ascii="Book Antiqua" w:hAnsi="Book Antiqua"/>
          <w:b/>
          <w:sz w:val="20"/>
          <w:szCs w:val="20"/>
          <w:lang w:eastAsia="pl-PL"/>
        </w:rPr>
        <w:t xml:space="preserve">na </w:t>
      </w:r>
      <w:r w:rsidR="00777B33" w:rsidRPr="00CA0A81">
        <w:rPr>
          <w:rFonts w:ascii="Book Antiqua" w:hAnsi="Book Antiqua"/>
          <w:b/>
          <w:sz w:val="20"/>
          <w:szCs w:val="20"/>
          <w:lang w:eastAsia="pl-PL"/>
        </w:rPr>
        <w:t xml:space="preserve">świadczenie usługi realizacji </w:t>
      </w:r>
      <w:r w:rsidR="00777B33" w:rsidRPr="00CA0A81">
        <w:rPr>
          <w:rFonts w:ascii="Book Antiqua" w:hAnsi="Book Antiqua"/>
          <w:sz w:val="20"/>
          <w:szCs w:val="20"/>
        </w:rPr>
        <w:t xml:space="preserve">warsztatów: Kompetencje osobiste i społeczne, </w:t>
      </w:r>
      <w:r w:rsidR="00E27180" w:rsidRPr="00CA0A81">
        <w:rPr>
          <w:rFonts w:ascii="Book Antiqua" w:hAnsi="Book Antiqua"/>
          <w:sz w:val="20"/>
          <w:szCs w:val="20"/>
        </w:rPr>
        <w:t xml:space="preserve">prowadzonego </w:t>
      </w:r>
      <w:r w:rsidR="009A352E" w:rsidRPr="00CA0A81">
        <w:rPr>
          <w:rFonts w:ascii="Book Antiqua" w:hAnsi="Book Antiqua"/>
          <w:sz w:val="20"/>
          <w:szCs w:val="20"/>
        </w:rPr>
        <w:t xml:space="preserve">w oparciu o Wytyczne  w zakresie </w:t>
      </w:r>
      <w:r w:rsidR="00777B33" w:rsidRPr="00CA0A81">
        <w:rPr>
          <w:rFonts w:ascii="Book Antiqua" w:hAnsi="Book Antiqua"/>
          <w:sz w:val="20"/>
          <w:szCs w:val="20"/>
        </w:rPr>
        <w:t>k</w:t>
      </w:r>
      <w:r w:rsidR="009A352E" w:rsidRPr="00CA0A81">
        <w:rPr>
          <w:rFonts w:ascii="Book Antiqua" w:hAnsi="Book Antiqua"/>
          <w:sz w:val="20"/>
          <w:szCs w:val="20"/>
        </w:rPr>
        <w:t>walifikowalności wydatków w ramach</w:t>
      </w:r>
      <w:r w:rsidR="009A352E" w:rsidRPr="009A352E">
        <w:rPr>
          <w:rFonts w:ascii="Book Antiqua" w:hAnsi="Book Antiqua"/>
          <w:sz w:val="20"/>
          <w:szCs w:val="20"/>
        </w:rPr>
        <w:t xml:space="preserve">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</w:t>
      </w:r>
      <w:r w:rsidR="00777B33">
        <w:rPr>
          <w:rFonts w:ascii="Book Antiqua" w:hAnsi="Book Antiqua"/>
          <w:sz w:val="20"/>
          <w:szCs w:val="20"/>
        </w:rPr>
        <w:br/>
      </w:r>
      <w:r w:rsidR="005357A8">
        <w:rPr>
          <w:rFonts w:ascii="Book Antiqua" w:hAnsi="Book Antiqua"/>
          <w:sz w:val="20"/>
          <w:szCs w:val="20"/>
        </w:rPr>
        <w:t xml:space="preserve">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CA0A81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CD30CF">
        <w:rPr>
          <w:rFonts w:ascii="Book Antiqua" w:hAnsi="Book Antiqua"/>
          <w:sz w:val="20"/>
          <w:szCs w:val="20"/>
        </w:rPr>
        <w:t xml:space="preserve">na wybór Wykonawcy </w:t>
      </w:r>
      <w:r w:rsidR="00777B33" w:rsidRPr="00CA0A81">
        <w:rPr>
          <w:rFonts w:ascii="Book Antiqua" w:hAnsi="Book Antiqua"/>
          <w:b/>
          <w:sz w:val="20"/>
          <w:szCs w:val="20"/>
        </w:rPr>
        <w:t xml:space="preserve">na świadczenie usługi realizacji </w:t>
      </w:r>
      <w:r w:rsidR="00777B33" w:rsidRPr="00CA0A81">
        <w:rPr>
          <w:rFonts w:ascii="Book Antiqua" w:hAnsi="Book Antiqua"/>
          <w:sz w:val="20"/>
          <w:szCs w:val="20"/>
        </w:rPr>
        <w:t xml:space="preserve">warsztatów: </w:t>
      </w:r>
      <w:r w:rsidR="00777B33" w:rsidRPr="00CA0A81">
        <w:rPr>
          <w:rFonts w:ascii="Book Antiqua" w:hAnsi="Book Antiqua"/>
          <w:sz w:val="20"/>
          <w:szCs w:val="20"/>
        </w:rPr>
        <w:br/>
        <w:t xml:space="preserve">Kompetencje osobiste i społeczne dla studentów studiów stacjonarnych/niestacjonarnych </w:t>
      </w:r>
      <w:proofErr w:type="spellStart"/>
      <w:r w:rsidR="00777B33" w:rsidRPr="00CA0A81">
        <w:rPr>
          <w:rFonts w:ascii="Book Antiqua" w:hAnsi="Book Antiqua"/>
          <w:sz w:val="20"/>
          <w:szCs w:val="20"/>
        </w:rPr>
        <w:t>WSPiA</w:t>
      </w:r>
      <w:proofErr w:type="spellEnd"/>
      <w:r w:rsidR="00777B33" w:rsidRPr="00CA0A81">
        <w:rPr>
          <w:rFonts w:ascii="Book Antiqua" w:hAnsi="Book Antiqua"/>
          <w:sz w:val="20"/>
          <w:szCs w:val="20"/>
        </w:rPr>
        <w:t xml:space="preserve"> Kierunku Administracja I </w:t>
      </w:r>
      <w:proofErr w:type="spellStart"/>
      <w:r w:rsidR="00777B33" w:rsidRPr="00CA0A81">
        <w:rPr>
          <w:rFonts w:ascii="Book Antiqua" w:hAnsi="Book Antiqua"/>
          <w:sz w:val="20"/>
          <w:szCs w:val="20"/>
        </w:rPr>
        <w:t>i</w:t>
      </w:r>
      <w:proofErr w:type="spellEnd"/>
      <w:r w:rsidR="00777B33" w:rsidRPr="00CA0A81">
        <w:rPr>
          <w:rFonts w:ascii="Book Antiqua" w:hAnsi="Book Antiqua"/>
          <w:sz w:val="20"/>
          <w:szCs w:val="20"/>
        </w:rPr>
        <w:t xml:space="preserve"> II ST.; Zarządzania I ST.; Bezpieczeństwa wewnętrznego I </w:t>
      </w:r>
      <w:proofErr w:type="spellStart"/>
      <w:r w:rsidR="00777B33" w:rsidRPr="00CA0A81">
        <w:rPr>
          <w:rFonts w:ascii="Book Antiqua" w:hAnsi="Book Antiqua"/>
          <w:sz w:val="20"/>
          <w:szCs w:val="20"/>
        </w:rPr>
        <w:t>i</w:t>
      </w:r>
      <w:proofErr w:type="spellEnd"/>
      <w:r w:rsidR="00777B33" w:rsidRPr="00CA0A81">
        <w:rPr>
          <w:rFonts w:ascii="Book Antiqua" w:hAnsi="Book Antiqua"/>
          <w:sz w:val="20"/>
          <w:szCs w:val="20"/>
        </w:rPr>
        <w:t xml:space="preserve"> II ST </w:t>
      </w:r>
      <w:r w:rsidRPr="00CA0A81">
        <w:rPr>
          <w:rFonts w:ascii="Book Antiqua" w:hAnsi="Book Antiqua"/>
          <w:sz w:val="20"/>
          <w:szCs w:val="20"/>
        </w:rPr>
        <w:t>Wyższej Szkoły</w:t>
      </w:r>
      <w:r w:rsidR="00777B33" w:rsidRPr="00CA0A81">
        <w:rPr>
          <w:rFonts w:ascii="Book Antiqua" w:hAnsi="Book Antiqua"/>
          <w:sz w:val="20"/>
          <w:szCs w:val="20"/>
        </w:rPr>
        <w:t xml:space="preserve"> </w:t>
      </w:r>
      <w:r w:rsidRPr="00CA0A81">
        <w:rPr>
          <w:rFonts w:ascii="Book Antiqua" w:hAnsi="Book Antiqua"/>
          <w:sz w:val="20"/>
          <w:szCs w:val="20"/>
        </w:rPr>
        <w:t>Prawa i Administracji Rzeszowskiej Szkoły Wyższej z siedzibą  w Rzeszowie</w:t>
      </w:r>
      <w:r w:rsidR="006F21E5" w:rsidRPr="00CA0A81">
        <w:rPr>
          <w:rFonts w:ascii="Book Antiqua" w:hAnsi="Book Antiqua" w:cs="Calibri"/>
          <w:sz w:val="20"/>
          <w:szCs w:val="20"/>
        </w:rPr>
        <w:t>.</w:t>
      </w:r>
      <w:r w:rsidR="00EF242B" w:rsidRPr="00CA0A81">
        <w:rPr>
          <w:rFonts w:ascii="Book Antiqua" w:hAnsi="Book Antiqua" w:cs="Calibri"/>
          <w:sz w:val="20"/>
          <w:szCs w:val="20"/>
        </w:rPr>
        <w:t xml:space="preserve"> </w:t>
      </w:r>
    </w:p>
    <w:p w:rsidR="00777B33" w:rsidRDefault="00777B3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835"/>
        <w:gridCol w:w="992"/>
        <w:gridCol w:w="1701"/>
        <w:gridCol w:w="1417"/>
        <w:gridCol w:w="1276"/>
        <w:gridCol w:w="1116"/>
      </w:tblGrid>
      <w:tr w:rsidR="00BB3638" w:rsidRPr="00A05D7B" w:rsidTr="00777B33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835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417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116" w:type="dxa"/>
            <w:vAlign w:val="center"/>
          </w:tcPr>
          <w:p w:rsidR="00BB3638" w:rsidRPr="008B562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4766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90F36" w:rsidRPr="00A05D7B" w:rsidTr="00777B33">
        <w:trPr>
          <w:trHeight w:val="511"/>
          <w:jc w:val="center"/>
        </w:trPr>
        <w:tc>
          <w:tcPr>
            <w:tcW w:w="1118" w:type="dxa"/>
            <w:vAlign w:val="center"/>
          </w:tcPr>
          <w:p w:rsidR="00790F36" w:rsidRPr="006B2C18" w:rsidRDefault="00790F36" w:rsidP="00777B33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="00777B33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35" w:type="dxa"/>
            <w:vAlign w:val="center"/>
          </w:tcPr>
          <w:p w:rsidR="00790F36" w:rsidRPr="00CA0A81" w:rsidRDefault="00777B33" w:rsidP="009C714C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CA0A81">
              <w:rPr>
                <w:rFonts w:ascii="Book Antiqua" w:hAnsi="Book Antiqua"/>
                <w:sz w:val="18"/>
                <w:szCs w:val="18"/>
              </w:rPr>
              <w:t>Kompetencje osobiste i społeczne – Rozwój kompetencji społecznych i osobistych – Szkoła autoprezentacji</w:t>
            </w:r>
          </w:p>
        </w:tc>
        <w:tc>
          <w:tcPr>
            <w:tcW w:w="992" w:type="dxa"/>
            <w:vAlign w:val="center"/>
          </w:tcPr>
          <w:p w:rsidR="00790F36" w:rsidRPr="006B2C18" w:rsidRDefault="00777B33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790F36" w:rsidRPr="006B2C18" w:rsidRDefault="00CA0A81" w:rsidP="00777B3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 w:rsidR="00777B33">
              <w:rPr>
                <w:rFonts w:ascii="Book Antiqua" w:hAnsi="Book Antiqua" w:cstheme="minorHAnsi"/>
                <w:sz w:val="16"/>
                <w:szCs w:val="16"/>
              </w:rPr>
              <w:t>3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777B33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417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777B33">
        <w:trPr>
          <w:trHeight w:val="569"/>
          <w:jc w:val="center"/>
        </w:trPr>
        <w:tc>
          <w:tcPr>
            <w:tcW w:w="1118" w:type="dxa"/>
            <w:vAlign w:val="center"/>
          </w:tcPr>
          <w:p w:rsidR="00790F36" w:rsidRPr="0091586D" w:rsidRDefault="00790F36" w:rsidP="00777B33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777B33">
              <w:rPr>
                <w:rFonts w:ascii="Book Antiqua" w:hAnsi="Book Antiqua"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2835" w:type="dxa"/>
            <w:vAlign w:val="center"/>
          </w:tcPr>
          <w:p w:rsidR="00790F36" w:rsidRPr="00CA0A81" w:rsidRDefault="00777B33" w:rsidP="00DE70E8">
            <w:pPr>
              <w:spacing w:after="0"/>
              <w:rPr>
                <w:rFonts w:ascii="Book Antiqua" w:hAnsi="Book Antiqua"/>
                <w:i/>
                <w:sz w:val="18"/>
                <w:szCs w:val="18"/>
                <w:highlight w:val="yellow"/>
              </w:rPr>
            </w:pPr>
            <w:r w:rsidRPr="00CA0A81">
              <w:rPr>
                <w:rFonts w:ascii="Book Antiqua" w:hAnsi="Book Antiqua"/>
                <w:sz w:val="18"/>
                <w:szCs w:val="18"/>
              </w:rPr>
              <w:t>Kompetencje osobiste i społeczne – Rozwój i awansowanie pracowników</w:t>
            </w:r>
          </w:p>
        </w:tc>
        <w:tc>
          <w:tcPr>
            <w:tcW w:w="992" w:type="dxa"/>
            <w:vAlign w:val="center"/>
          </w:tcPr>
          <w:p w:rsidR="00790F36" w:rsidRPr="0091586D" w:rsidRDefault="00777B33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790F36" w:rsidRPr="006B2C18" w:rsidRDefault="00777B33" w:rsidP="00B021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 w:rsidR="00790F36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790F36"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417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777B33">
        <w:trPr>
          <w:trHeight w:val="507"/>
          <w:jc w:val="center"/>
        </w:trPr>
        <w:tc>
          <w:tcPr>
            <w:tcW w:w="1118" w:type="dxa"/>
            <w:vAlign w:val="center"/>
          </w:tcPr>
          <w:p w:rsidR="00790F36" w:rsidRPr="00A52895" w:rsidRDefault="00790F36" w:rsidP="00777B33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="00777B33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35" w:type="dxa"/>
            <w:vAlign w:val="center"/>
          </w:tcPr>
          <w:p w:rsidR="00790F36" w:rsidRPr="00CA0A81" w:rsidRDefault="00777B33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18"/>
                <w:szCs w:val="18"/>
                <w:highlight w:val="yellow"/>
              </w:rPr>
            </w:pPr>
            <w:r w:rsidRPr="00CA0A81">
              <w:rPr>
                <w:rFonts w:ascii="Book Antiqua" w:hAnsi="Book Antiqua"/>
                <w:sz w:val="18"/>
                <w:szCs w:val="18"/>
              </w:rPr>
              <w:t>Kompetencje osobiste i społeczne – Źródła przestępczości</w:t>
            </w:r>
          </w:p>
        </w:tc>
        <w:tc>
          <w:tcPr>
            <w:tcW w:w="992" w:type="dxa"/>
            <w:vAlign w:val="center"/>
          </w:tcPr>
          <w:p w:rsidR="00790F36" w:rsidRPr="006B2C18" w:rsidRDefault="00777B33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701" w:type="dxa"/>
            <w:vAlign w:val="center"/>
          </w:tcPr>
          <w:p w:rsidR="00790F36" w:rsidRPr="006B2C18" w:rsidRDefault="00777B33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417" w:type="dxa"/>
            <w:vAlign w:val="center"/>
          </w:tcPr>
          <w:p w:rsidR="00790F36" w:rsidRPr="00A61B17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B0211B" w:rsidRDefault="00B0211B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B0211B" w:rsidRDefault="00B0211B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512C7C" w:rsidRDefault="007F50D6" w:rsidP="00B0211B">
      <w:pPr>
        <w:pStyle w:val="Default"/>
        <w:ind w:right="-32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90F36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790F36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221F59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CA0A81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77B33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A0A81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1FBC5AEC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78</cp:revision>
  <cp:lastPrinted>2020-01-31T12:34:00Z</cp:lastPrinted>
  <dcterms:created xsi:type="dcterms:W3CDTF">2020-01-31T20:33:00Z</dcterms:created>
  <dcterms:modified xsi:type="dcterms:W3CDTF">2021-10-04T11:58:00Z</dcterms:modified>
</cp:coreProperties>
</file>