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="00714858">
        <w:rPr>
          <w:rFonts w:ascii="Book Antiqua" w:hAnsi="Book Antiqua" w:cs="Calibri"/>
          <w:sz w:val="20"/>
          <w:szCs w:val="20"/>
        </w:rPr>
        <w:t xml:space="preserve">dla studentów i studentek  </w:t>
      </w:r>
      <w:r w:rsidR="00714858">
        <w:rPr>
          <w:rFonts w:ascii="Book Antiqua" w:hAnsi="Book Antiqua" w:cs="Calibri"/>
          <w:sz w:val="20"/>
          <w:szCs w:val="20"/>
        </w:rPr>
        <w:br/>
      </w:r>
      <w:r w:rsidR="00714858" w:rsidRPr="00D34983">
        <w:rPr>
          <w:rFonts w:ascii="Book Antiqua" w:hAnsi="Book Antiqua" w:cs="Calibri"/>
          <w:b/>
          <w:sz w:val="20"/>
          <w:szCs w:val="20"/>
        </w:rPr>
        <w:t>I</w:t>
      </w:r>
      <w:r w:rsidR="001135F6">
        <w:rPr>
          <w:rFonts w:ascii="Book Antiqua" w:hAnsi="Book Antiqua" w:cs="Calibri"/>
          <w:b/>
          <w:sz w:val="20"/>
          <w:szCs w:val="20"/>
        </w:rPr>
        <w:t>I</w:t>
      </w:r>
      <w:r w:rsidRPr="00D34983">
        <w:rPr>
          <w:rFonts w:ascii="Book Antiqua" w:hAnsi="Book Antiqua" w:cs="Calibri"/>
          <w:b/>
          <w:sz w:val="20"/>
          <w:szCs w:val="20"/>
        </w:rPr>
        <w:t xml:space="preserve">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9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891834">
        <w:rPr>
          <w:rFonts w:ascii="Book Antiqua" w:hAnsi="Book Antiqua" w:cs="Calibri"/>
          <w:b/>
          <w:bCs/>
          <w:sz w:val="20"/>
          <w:szCs w:val="20"/>
        </w:rPr>
        <w:t>23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="00714858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="001135F6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 roku studiów stacjonarnych Wyższej Szkoły Prawa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D34983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D34983">
        <w:rPr>
          <w:rFonts w:ascii="Book Antiqua" w:hAnsi="Book Antiqua"/>
          <w:sz w:val="20"/>
          <w:szCs w:val="20"/>
        </w:rPr>
        <w:t>80000000-4 Usługi edukacyjne i szkoleniowe,</w:t>
      </w:r>
    </w:p>
    <w:p w:rsidR="00D34983" w:rsidRDefault="00D34983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10"/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1135F6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 roku studiów stacjonarnych Wyższej Szkoły Prawa 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Default="00D4064B" w:rsidP="001135F6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rPr>
          <w:rFonts w:ascii="Book Antiqua" w:hAnsi="Book Antiqua" w:cstheme="minorHAnsi"/>
          <w:i/>
          <w:sz w:val="16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p w:rsidR="00666F8F" w:rsidRPr="00305111" w:rsidRDefault="00666F8F" w:rsidP="001135F6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rPr>
          <w:rStyle w:val="Pogrubienie"/>
          <w:rFonts w:ascii="Book Antiqua" w:hAnsi="Book Antiqua" w:cs="Calibri"/>
          <w:b w:val="0"/>
          <w:sz w:val="18"/>
          <w:szCs w:val="20"/>
        </w:rPr>
      </w:pPr>
    </w:p>
    <w:tbl>
      <w:tblPr>
        <w:tblStyle w:val="Tabela-Siatka1"/>
        <w:tblW w:w="10613" w:type="dxa"/>
        <w:jc w:val="center"/>
        <w:tblInd w:w="-158" w:type="dxa"/>
        <w:tblLook w:val="04A0" w:firstRow="1" w:lastRow="0" w:firstColumn="1" w:lastColumn="0" w:noHBand="0" w:noVBand="1"/>
      </w:tblPr>
      <w:tblGrid>
        <w:gridCol w:w="1198"/>
        <w:gridCol w:w="2630"/>
        <w:gridCol w:w="1116"/>
        <w:gridCol w:w="1701"/>
        <w:gridCol w:w="1418"/>
        <w:gridCol w:w="1275"/>
        <w:gridCol w:w="1275"/>
      </w:tblGrid>
      <w:tr w:rsidR="00666F8F" w:rsidRPr="008019FC" w:rsidTr="0051234F">
        <w:trPr>
          <w:trHeight w:val="650"/>
          <w:jc w:val="center"/>
        </w:trPr>
        <w:tc>
          <w:tcPr>
            <w:tcW w:w="1198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630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116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8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5" w:type="dxa"/>
            <w:vAlign w:val="center"/>
          </w:tcPr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666F8F" w:rsidRPr="00F42B98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275" w:type="dxa"/>
            <w:vAlign w:val="center"/>
          </w:tcPr>
          <w:p w:rsidR="00666F8F" w:rsidRPr="008B562D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666F8F" w:rsidRPr="0047667B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666F8F" w:rsidRPr="008019FC" w:rsidTr="0051234F">
        <w:trPr>
          <w:trHeight w:val="686"/>
          <w:jc w:val="center"/>
        </w:trPr>
        <w:tc>
          <w:tcPr>
            <w:tcW w:w="1198" w:type="dxa"/>
            <w:vAlign w:val="center"/>
          </w:tcPr>
          <w:p w:rsidR="00666F8F" w:rsidRPr="00A61B17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</w:t>
            </w:r>
            <w:r w:rsidR="00891834">
              <w:rPr>
                <w:rFonts w:ascii="Book Antiqua" w:hAnsi="Book Antiqu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2630" w:type="dxa"/>
            <w:vAlign w:val="center"/>
          </w:tcPr>
          <w:p w:rsidR="00666F8F" w:rsidRPr="00891834" w:rsidRDefault="00891834" w:rsidP="00666F8F">
            <w:pPr>
              <w:spacing w:after="0" w:line="240" w:lineRule="auto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891834">
              <w:rPr>
                <w:rFonts w:ascii="Book Antiqua" w:hAnsi="Book Antiqua"/>
                <w:b/>
                <w:i/>
                <w:sz w:val="18"/>
                <w:szCs w:val="18"/>
              </w:rPr>
              <w:t>„</w:t>
            </w:r>
            <w:r w:rsidRPr="00891834">
              <w:rPr>
                <w:rFonts w:ascii="Book Antiqua" w:hAnsi="Book Antiqua" w:cs="Arial"/>
                <w:b/>
                <w:i/>
                <w:sz w:val="18"/>
                <w:szCs w:val="18"/>
              </w:rPr>
              <w:t>Pracownia praktyczna – blok I. Praktyczne aspekty stosowania czynności operacyjno-rozpoznawczych”</w:t>
            </w:r>
          </w:p>
        </w:tc>
        <w:tc>
          <w:tcPr>
            <w:tcW w:w="1116" w:type="dxa"/>
            <w:vAlign w:val="center"/>
          </w:tcPr>
          <w:p w:rsidR="00666F8F" w:rsidRPr="00A61B17" w:rsidRDefault="00891834" w:rsidP="00891834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</w:p>
        </w:tc>
        <w:tc>
          <w:tcPr>
            <w:tcW w:w="1701" w:type="dxa"/>
            <w:vAlign w:val="center"/>
          </w:tcPr>
          <w:p w:rsidR="00666F8F" w:rsidRPr="00A61B17" w:rsidRDefault="00891834" w:rsidP="0089183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</w:t>
            </w:r>
            <w:r w:rsidR="00666F8F">
              <w:rPr>
                <w:rFonts w:ascii="Book Antiqua" w:hAnsi="Book Antiqua" w:cstheme="minorHAnsi"/>
                <w:sz w:val="16"/>
                <w:szCs w:val="16"/>
              </w:rPr>
              <w:t xml:space="preserve">0 godzin </w:t>
            </w:r>
            <w:r>
              <w:rPr>
                <w:rFonts w:ascii="Book Antiqua" w:hAnsi="Book Antiqua" w:cstheme="minorHAnsi"/>
                <w:sz w:val="16"/>
                <w:szCs w:val="16"/>
              </w:rPr>
              <w:t>x 3 grupy</w:t>
            </w:r>
          </w:p>
        </w:tc>
        <w:tc>
          <w:tcPr>
            <w:tcW w:w="1418" w:type="dxa"/>
            <w:vAlign w:val="center"/>
          </w:tcPr>
          <w:p w:rsidR="00666F8F" w:rsidRPr="00A61B17" w:rsidRDefault="00666F8F" w:rsidP="00666F8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66F8F" w:rsidRPr="008019FC" w:rsidRDefault="00666F8F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91834" w:rsidRPr="008019FC" w:rsidTr="0051234F">
        <w:trPr>
          <w:trHeight w:val="627"/>
          <w:jc w:val="center"/>
        </w:trPr>
        <w:tc>
          <w:tcPr>
            <w:tcW w:w="1198" w:type="dxa"/>
            <w:vAlign w:val="center"/>
          </w:tcPr>
          <w:p w:rsidR="00891834" w:rsidRPr="00A61B17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5.13</w:t>
            </w:r>
          </w:p>
        </w:tc>
        <w:tc>
          <w:tcPr>
            <w:tcW w:w="2630" w:type="dxa"/>
            <w:vAlign w:val="center"/>
          </w:tcPr>
          <w:p w:rsidR="00891834" w:rsidRPr="00D408F2" w:rsidRDefault="00891834" w:rsidP="00666F8F">
            <w:pPr>
              <w:spacing w:after="0" w:line="240" w:lineRule="auto"/>
              <w:rPr>
                <w:rFonts w:ascii="Book Antiqua" w:hAnsi="Book Antiqua"/>
                <w:b/>
                <w:i/>
                <w:sz w:val="18"/>
                <w:szCs w:val="18"/>
              </w:rPr>
            </w:pPr>
            <w:r w:rsidRPr="00D408F2">
              <w:rPr>
                <w:rFonts w:ascii="Book Antiqua" w:hAnsi="Book Antiqua"/>
                <w:b/>
                <w:i/>
                <w:sz w:val="18"/>
                <w:szCs w:val="18"/>
              </w:rPr>
              <w:t xml:space="preserve"> „</w:t>
            </w:r>
            <w:r w:rsidRPr="00D408F2">
              <w:rPr>
                <w:rFonts w:ascii="Book Antiqua" w:hAnsi="Book Antiqua" w:cs="Arial"/>
                <w:b/>
                <w:i/>
                <w:sz w:val="18"/>
                <w:szCs w:val="18"/>
              </w:rPr>
              <w:t>Pracownia praktyczna – blok II. Informatyka śledcza”</w:t>
            </w:r>
          </w:p>
        </w:tc>
        <w:tc>
          <w:tcPr>
            <w:tcW w:w="1116" w:type="dxa"/>
            <w:vAlign w:val="center"/>
          </w:tcPr>
          <w:p w:rsidR="00891834" w:rsidRDefault="00891834" w:rsidP="00891834">
            <w:pPr>
              <w:jc w:val="center"/>
            </w:pPr>
            <w:r w:rsidRPr="00D1688C"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</w:p>
        </w:tc>
        <w:tc>
          <w:tcPr>
            <w:tcW w:w="1701" w:type="dxa"/>
            <w:vAlign w:val="center"/>
          </w:tcPr>
          <w:p w:rsidR="00891834" w:rsidRDefault="00891834" w:rsidP="00891834">
            <w:pPr>
              <w:jc w:val="center"/>
            </w:pPr>
            <w:r w:rsidRPr="00840EB5">
              <w:rPr>
                <w:rFonts w:ascii="Book Antiqua" w:hAnsi="Book Antiqua" w:cstheme="minorHAnsi"/>
                <w:sz w:val="16"/>
                <w:szCs w:val="16"/>
              </w:rPr>
              <w:t>10 godzin x 3 grupy</w:t>
            </w:r>
          </w:p>
        </w:tc>
        <w:tc>
          <w:tcPr>
            <w:tcW w:w="1418" w:type="dxa"/>
            <w:vAlign w:val="center"/>
          </w:tcPr>
          <w:p w:rsidR="00891834" w:rsidRPr="00A61B17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891834" w:rsidRPr="008019FC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891834" w:rsidRPr="008019FC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91834" w:rsidRPr="008019FC" w:rsidTr="0051234F">
        <w:trPr>
          <w:trHeight w:val="650"/>
          <w:jc w:val="center"/>
        </w:trPr>
        <w:tc>
          <w:tcPr>
            <w:tcW w:w="1198" w:type="dxa"/>
            <w:vAlign w:val="center"/>
          </w:tcPr>
          <w:p w:rsidR="00891834" w:rsidRPr="00A61B17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14</w:t>
            </w:r>
          </w:p>
        </w:tc>
        <w:tc>
          <w:tcPr>
            <w:tcW w:w="2630" w:type="dxa"/>
            <w:vAlign w:val="center"/>
          </w:tcPr>
          <w:p w:rsidR="00891834" w:rsidRPr="00D408F2" w:rsidRDefault="00D408F2" w:rsidP="00D408F2">
            <w:pPr>
              <w:spacing w:after="0" w:line="240" w:lineRule="auto"/>
              <w:rPr>
                <w:rFonts w:ascii="Book Antiqua" w:hAnsi="Book Antiqua" w:cs="Arial"/>
                <w:b/>
                <w:i/>
                <w:sz w:val="18"/>
                <w:szCs w:val="18"/>
              </w:rPr>
            </w:pPr>
            <w:r w:rsidRPr="00D408F2">
              <w:rPr>
                <w:rFonts w:ascii="Book Antiqua" w:hAnsi="Book Antiqua"/>
                <w:b/>
                <w:i/>
                <w:sz w:val="18"/>
                <w:szCs w:val="18"/>
              </w:rPr>
              <w:t xml:space="preserve"> „</w:t>
            </w:r>
            <w:r w:rsidRPr="00D408F2">
              <w:rPr>
                <w:rFonts w:ascii="Book Antiqua" w:hAnsi="Book Antiqua" w:cs="Arial"/>
                <w:b/>
                <w:i/>
                <w:sz w:val="18"/>
                <w:szCs w:val="18"/>
              </w:rPr>
              <w:t>Prac</w:t>
            </w:r>
            <w:bookmarkStart w:id="0" w:name="_GoBack"/>
            <w:bookmarkEnd w:id="0"/>
            <w:r w:rsidRPr="00D408F2">
              <w:rPr>
                <w:rFonts w:ascii="Book Antiqua" w:hAnsi="Book Antiqua" w:cs="Arial"/>
                <w:b/>
                <w:i/>
                <w:sz w:val="18"/>
                <w:szCs w:val="18"/>
              </w:rPr>
              <w:t>ownia praktyczna – blok III. Współczesne wojny informacyjne”</w:t>
            </w:r>
          </w:p>
        </w:tc>
        <w:tc>
          <w:tcPr>
            <w:tcW w:w="1116" w:type="dxa"/>
            <w:vAlign w:val="center"/>
          </w:tcPr>
          <w:p w:rsidR="00891834" w:rsidRDefault="00891834" w:rsidP="00891834">
            <w:pPr>
              <w:jc w:val="center"/>
            </w:pPr>
            <w:r w:rsidRPr="00D1688C"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</w:p>
        </w:tc>
        <w:tc>
          <w:tcPr>
            <w:tcW w:w="1701" w:type="dxa"/>
            <w:vAlign w:val="center"/>
          </w:tcPr>
          <w:p w:rsidR="00891834" w:rsidRDefault="00891834" w:rsidP="00891834">
            <w:pPr>
              <w:jc w:val="center"/>
            </w:pPr>
            <w:r w:rsidRPr="00840EB5">
              <w:rPr>
                <w:rFonts w:ascii="Book Antiqua" w:hAnsi="Book Antiqua" w:cstheme="minorHAnsi"/>
                <w:sz w:val="16"/>
                <w:szCs w:val="16"/>
              </w:rPr>
              <w:t>10 godzin x 3 grupy</w:t>
            </w:r>
          </w:p>
        </w:tc>
        <w:tc>
          <w:tcPr>
            <w:tcW w:w="1418" w:type="dxa"/>
            <w:vAlign w:val="center"/>
          </w:tcPr>
          <w:p w:rsidR="00891834" w:rsidRPr="00A61B17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891834" w:rsidRPr="008019FC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891834" w:rsidRPr="008019FC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91834" w:rsidRPr="008019FC" w:rsidTr="0051234F">
        <w:trPr>
          <w:trHeight w:val="603"/>
          <w:jc w:val="center"/>
        </w:trPr>
        <w:tc>
          <w:tcPr>
            <w:tcW w:w="1198" w:type="dxa"/>
            <w:vAlign w:val="center"/>
          </w:tcPr>
          <w:p w:rsidR="00891834" w:rsidRPr="00A61B17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5.15</w:t>
            </w:r>
          </w:p>
        </w:tc>
        <w:tc>
          <w:tcPr>
            <w:tcW w:w="2630" w:type="dxa"/>
            <w:vAlign w:val="center"/>
          </w:tcPr>
          <w:p w:rsidR="00891834" w:rsidRPr="00D408F2" w:rsidRDefault="00D408F2" w:rsidP="00666F8F">
            <w:pPr>
              <w:spacing w:after="0" w:line="240" w:lineRule="auto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D408F2">
              <w:rPr>
                <w:rFonts w:ascii="Book Antiqua" w:hAnsi="Book Antiqua"/>
                <w:b/>
                <w:i/>
                <w:sz w:val="18"/>
                <w:szCs w:val="18"/>
              </w:rPr>
              <w:t>„</w:t>
            </w:r>
            <w:r w:rsidRPr="00D408F2">
              <w:rPr>
                <w:rFonts w:ascii="Book Antiqua" w:hAnsi="Book Antiqua" w:cs="Arial"/>
                <w:b/>
                <w:i/>
                <w:sz w:val="18"/>
                <w:szCs w:val="18"/>
              </w:rPr>
              <w:t>Pracownia praktyczna – blok IV. Współpraca międzynarodowa w walce           z przestępczością”</w:t>
            </w:r>
          </w:p>
        </w:tc>
        <w:tc>
          <w:tcPr>
            <w:tcW w:w="1116" w:type="dxa"/>
            <w:vAlign w:val="center"/>
          </w:tcPr>
          <w:p w:rsidR="00891834" w:rsidRDefault="00891834" w:rsidP="00891834">
            <w:pPr>
              <w:jc w:val="center"/>
            </w:pPr>
            <w:r w:rsidRPr="00D1688C"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</w:p>
        </w:tc>
        <w:tc>
          <w:tcPr>
            <w:tcW w:w="1701" w:type="dxa"/>
            <w:vAlign w:val="center"/>
          </w:tcPr>
          <w:p w:rsidR="00891834" w:rsidRDefault="00891834" w:rsidP="00891834">
            <w:pPr>
              <w:jc w:val="center"/>
            </w:pPr>
            <w:r w:rsidRPr="00840EB5">
              <w:rPr>
                <w:rFonts w:ascii="Book Antiqua" w:hAnsi="Book Antiqua" w:cstheme="minorHAnsi"/>
                <w:sz w:val="16"/>
                <w:szCs w:val="16"/>
              </w:rPr>
              <w:t>10 godzin x 3 grupy</w:t>
            </w:r>
          </w:p>
        </w:tc>
        <w:tc>
          <w:tcPr>
            <w:tcW w:w="1418" w:type="dxa"/>
            <w:vAlign w:val="center"/>
          </w:tcPr>
          <w:p w:rsidR="00891834" w:rsidRPr="00A61B17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891834" w:rsidRPr="008019FC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891834" w:rsidRPr="008019FC" w:rsidRDefault="00891834" w:rsidP="00666F8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EB7A54">
      <w:pPr>
        <w:pStyle w:val="Lista"/>
        <w:ind w:left="0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1135F6" w:rsidRDefault="001135F6" w:rsidP="00EB7A54">
      <w:pPr>
        <w:pStyle w:val="Default"/>
        <w:ind w:right="-32"/>
        <w:jc w:val="both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A0ADC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A75469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E04E8A" w:rsidRDefault="00E04E8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E04E8A" w:rsidRDefault="00E04E8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E04E8A" w:rsidRPr="007D5094" w:rsidRDefault="00E04E8A" w:rsidP="00E04E8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E04E8A" w:rsidRPr="007D5094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E04E8A" w:rsidRPr="00221F59" w:rsidRDefault="00E04E8A" w:rsidP="00E04E8A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E04E8A" w:rsidRPr="00221F59" w:rsidRDefault="00E04E8A" w:rsidP="00E04E8A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E04E8A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E04E8A" w:rsidRPr="007D5094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E04E8A" w:rsidRPr="007D5094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E04E8A" w:rsidRPr="00524C23" w:rsidTr="003A6F7D">
        <w:trPr>
          <w:cantSplit/>
          <w:trHeight w:val="510"/>
        </w:trPr>
        <w:tc>
          <w:tcPr>
            <w:tcW w:w="4050" w:type="dxa"/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E04E8A" w:rsidRPr="00221F59" w:rsidRDefault="00E04E8A" w:rsidP="00E04E8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E04E8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E04E8A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61"/>
        </w:trPr>
        <w:tc>
          <w:tcPr>
            <w:tcW w:w="1985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E04E8A" w:rsidRPr="00221F59" w:rsidRDefault="00E04E8A" w:rsidP="00E04E8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Pr="00221F59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E04E8A" w:rsidRPr="00221F59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E04E8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Default="00E04E8A" w:rsidP="00E04E8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E04E8A" w:rsidRPr="00221F59" w:rsidRDefault="00E04E8A" w:rsidP="00E04E8A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E04E8A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19"/>
        </w:trPr>
        <w:tc>
          <w:tcPr>
            <w:tcW w:w="1843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E04E8A" w:rsidRPr="00B21DF6" w:rsidRDefault="00E04E8A" w:rsidP="00E04E8A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E04E8A" w:rsidRPr="00E00D0D" w:rsidRDefault="00E04E8A" w:rsidP="00E04E8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E04E8A" w:rsidRPr="00E00D0D" w:rsidRDefault="00E04E8A" w:rsidP="00E04E8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E04E8A" w:rsidRPr="00221F59" w:rsidRDefault="00E04E8A" w:rsidP="00E04E8A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E04E8A" w:rsidRPr="007D5094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E04E8A" w:rsidRPr="0007172C" w:rsidRDefault="00E04E8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645" w:rsidRDefault="00323645" w:rsidP="003642DF">
      <w:pPr>
        <w:spacing w:after="0" w:line="240" w:lineRule="auto"/>
      </w:pPr>
      <w:r>
        <w:separator/>
      </w:r>
    </w:p>
  </w:endnote>
  <w:endnote w:type="continuationSeparator" w:id="0">
    <w:p w:rsidR="00323645" w:rsidRDefault="0032364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51234F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51234F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 o:ole="">
          <v:imagedata r:id="rId2" o:title=""/>
        </v:shape>
        <o:OLEObject Type="Embed" ProgID="Word.Document.12" ShapeID="_x0000_i1028" DrawAspect="Content" ObjectID="_1668410260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51234F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645" w:rsidRDefault="00323645" w:rsidP="003642DF">
      <w:pPr>
        <w:spacing w:after="0" w:line="240" w:lineRule="auto"/>
      </w:pPr>
      <w:r>
        <w:separator/>
      </w:r>
    </w:p>
  </w:footnote>
  <w:footnote w:type="continuationSeparator" w:id="0">
    <w:p w:rsidR="00323645" w:rsidRDefault="0032364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51234F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51234F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7172C"/>
    <w:rsid w:val="00077E62"/>
    <w:rsid w:val="0009722A"/>
    <w:rsid w:val="000A14FE"/>
    <w:rsid w:val="000A21BD"/>
    <w:rsid w:val="000A34C0"/>
    <w:rsid w:val="000C3DD5"/>
    <w:rsid w:val="000E5BFB"/>
    <w:rsid w:val="000F0A83"/>
    <w:rsid w:val="001135F6"/>
    <w:rsid w:val="00126E05"/>
    <w:rsid w:val="0013312F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23645"/>
    <w:rsid w:val="0033657C"/>
    <w:rsid w:val="003617F8"/>
    <w:rsid w:val="003642DF"/>
    <w:rsid w:val="00386C96"/>
    <w:rsid w:val="0039012E"/>
    <w:rsid w:val="003B4162"/>
    <w:rsid w:val="003C2AB7"/>
    <w:rsid w:val="003F5A65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234F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A437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66F8F"/>
    <w:rsid w:val="00676786"/>
    <w:rsid w:val="00682727"/>
    <w:rsid w:val="00695336"/>
    <w:rsid w:val="00695EDE"/>
    <w:rsid w:val="006B75A8"/>
    <w:rsid w:val="006C1458"/>
    <w:rsid w:val="006F21E5"/>
    <w:rsid w:val="00714858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91834"/>
    <w:rsid w:val="008A0ADC"/>
    <w:rsid w:val="008B562D"/>
    <w:rsid w:val="008D7F42"/>
    <w:rsid w:val="008E0B5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41604"/>
    <w:rsid w:val="00A50A4D"/>
    <w:rsid w:val="00A67DD6"/>
    <w:rsid w:val="00A71C20"/>
    <w:rsid w:val="00A75469"/>
    <w:rsid w:val="00A7685F"/>
    <w:rsid w:val="00A76E03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74A7"/>
    <w:rsid w:val="00C61242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34983"/>
    <w:rsid w:val="00D4064B"/>
    <w:rsid w:val="00D408F2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4E8A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262E3"/>
    <w:rsid w:val="00F34974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99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71485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spia.eu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lgorzata.Krol@wspia.eu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1078</Words>
  <Characters>8631</Characters>
  <Application>Microsoft Office Word</Application>
  <DocSecurity>0</DocSecurity>
  <Lines>71</Lines>
  <Paragraphs>19</Paragraphs>
  <ScaleCrop>false</ScaleCrop>
  <Company>Hewlett-Packard Company</Company>
  <LinksUpToDate>false</LinksUpToDate>
  <CharactersWithSpaces>9690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Admin</cp:lastModifiedBy>
  <cp:revision>25</cp:revision>
  <cp:lastPrinted>2020-01-31T12:34:00Z</cp:lastPrinted>
  <dcterms:created xsi:type="dcterms:W3CDTF">2020-01-31T20:33:00Z</dcterms:created>
  <dcterms:modified xsi:type="dcterms:W3CDTF">2020-12-02T09:31:00Z</dcterms:modified>
</cp:coreProperties>
</file>