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123BA" w:rsidRDefault="006123BA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</w:p>
    <w:p w:rsidR="006F21E5" w:rsidRPr="00911B33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911B33">
        <w:rPr>
          <w:rFonts w:ascii="Book Antiqua" w:hAnsi="Book Antiqua"/>
          <w:b/>
        </w:rPr>
        <w:t>FORMULARZ OFERTOWY</w:t>
      </w:r>
    </w:p>
    <w:p w:rsidR="005040A9" w:rsidRPr="00911B33" w:rsidRDefault="00A512F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911B33">
        <w:rPr>
          <w:rFonts w:ascii="Book Antiqua" w:hAnsi="Book Antiqua"/>
          <w:sz w:val="20"/>
          <w:szCs w:val="20"/>
        </w:rPr>
        <w:t xml:space="preserve">na wybór Wykonawcy </w:t>
      </w:r>
      <w:r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911B33">
        <w:rPr>
          <w:rFonts w:ascii="Book Antiqua" w:hAnsi="Book Antiqua"/>
          <w:sz w:val="20"/>
          <w:szCs w:val="20"/>
        </w:rPr>
        <w:t xml:space="preserve">warsztatów: </w:t>
      </w:r>
      <w:r w:rsidRPr="00911B33">
        <w:rPr>
          <w:rFonts w:ascii="Book Antiqua" w:hAnsi="Book Antiqua"/>
          <w:sz w:val="20"/>
          <w:szCs w:val="20"/>
        </w:rPr>
        <w:br/>
        <w:t xml:space="preserve">Kompetencje osobiste i społeczne dla </w:t>
      </w:r>
      <w:r w:rsidR="000A6D0D" w:rsidRPr="008E59F6">
        <w:rPr>
          <w:rFonts w:ascii="Book Antiqua" w:hAnsi="Book Antiqua"/>
          <w:sz w:val="20"/>
          <w:szCs w:val="20"/>
        </w:rPr>
        <w:t xml:space="preserve">studentów studiów stacjonarnych i niestacjonarnych </w:t>
      </w:r>
      <w:proofErr w:type="spellStart"/>
      <w:r w:rsidR="000A6D0D" w:rsidRPr="008E59F6">
        <w:rPr>
          <w:rFonts w:ascii="Book Antiqua" w:hAnsi="Book Antiqua"/>
          <w:sz w:val="20"/>
          <w:szCs w:val="20"/>
        </w:rPr>
        <w:t>WSPiA</w:t>
      </w:r>
      <w:proofErr w:type="spellEnd"/>
      <w:r w:rsidR="000A6D0D">
        <w:rPr>
          <w:rFonts w:ascii="Book Antiqua" w:hAnsi="Book Antiqua"/>
          <w:sz w:val="20"/>
          <w:szCs w:val="20"/>
        </w:rPr>
        <w:t xml:space="preserve"> </w:t>
      </w:r>
      <w:r w:rsidR="000A6D0D" w:rsidRPr="008E59F6">
        <w:rPr>
          <w:rFonts w:ascii="Book Antiqua" w:hAnsi="Book Antiqua"/>
          <w:sz w:val="20"/>
          <w:szCs w:val="20"/>
        </w:rPr>
        <w:t>Kierunku Zarządzani</w:t>
      </w:r>
      <w:r w:rsidR="008620CB">
        <w:rPr>
          <w:rFonts w:ascii="Book Antiqua" w:hAnsi="Book Antiqua"/>
          <w:sz w:val="20"/>
          <w:szCs w:val="20"/>
        </w:rPr>
        <w:t>e</w:t>
      </w:r>
      <w:r w:rsidR="000A6D0D" w:rsidRPr="008E59F6">
        <w:rPr>
          <w:rFonts w:ascii="Book Antiqua" w:hAnsi="Book Antiqua"/>
          <w:sz w:val="20"/>
          <w:szCs w:val="20"/>
        </w:rPr>
        <w:t xml:space="preserve"> I stopnia </w:t>
      </w:r>
      <w:r w:rsidR="00FC56C8">
        <w:rPr>
          <w:rFonts w:ascii="Book Antiqua" w:eastAsia="Times New Roman" w:hAnsi="Book Antiqua" w:cs="Times New Roman"/>
          <w:sz w:val="20"/>
          <w:szCs w:val="20"/>
        </w:rPr>
        <w:t xml:space="preserve">i Administracja II stopnia </w:t>
      </w:r>
      <w:r w:rsidRPr="00911B33">
        <w:rPr>
          <w:rFonts w:ascii="Book Antiqua" w:hAnsi="Book Antiqua"/>
          <w:sz w:val="20"/>
          <w:szCs w:val="20"/>
        </w:rPr>
        <w:t>w ramach projektu pn.:</w:t>
      </w:r>
      <w:r w:rsidR="000A6D0D">
        <w:rPr>
          <w:rFonts w:ascii="Book Antiqua" w:hAnsi="Book Antiqua"/>
          <w:sz w:val="20"/>
          <w:szCs w:val="20"/>
        </w:rPr>
        <w:t xml:space="preserve"> </w:t>
      </w:r>
      <w:r w:rsidRPr="00911B33">
        <w:rPr>
          <w:rFonts w:ascii="Book Antiqua" w:hAnsi="Book Antiqua"/>
          <w:sz w:val="20"/>
          <w:szCs w:val="20"/>
        </w:rPr>
        <w:t xml:space="preserve"> </w:t>
      </w:r>
      <w:r w:rsidRPr="00911B33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911B33"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  <w:r w:rsidRPr="005D6286">
        <w:rPr>
          <w:rFonts w:ascii="Book Antiqua" w:hAnsi="Book Antiqua"/>
          <w:b/>
          <w:sz w:val="20"/>
          <w:szCs w:val="20"/>
          <w:lang w:eastAsia="pl-PL"/>
        </w:rPr>
        <w:t xml:space="preserve"> </w:t>
      </w:r>
    </w:p>
    <w:p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Pr="00911B33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Pr="00911B33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76244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123BA" w:rsidRPr="00F92BF8" w:rsidRDefault="006123BA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6123BA" w:rsidRDefault="006123BA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123BA" w:rsidRPr="00F92BF8" w:rsidRDefault="006123BA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 </w:t>
      </w:r>
      <w:r w:rsidR="002C5A9C">
        <w:rPr>
          <w:rFonts w:ascii="Book Antiqua" w:hAnsi="Book Antiqua"/>
          <w:b/>
          <w:bCs/>
          <w:sz w:val="20"/>
          <w:szCs w:val="20"/>
          <w:lang w:eastAsia="pl-PL"/>
        </w:rPr>
        <w:t>13/KON/z049/2022</w:t>
      </w:r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>warsztatów: Kompetencje osobiste i społeczne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>w oparciu o Wytyczne  w zakresie kwalifikowalności wydatków w ramach Europejskiego Funduszu Rozwoju Regionalnego, Europejskiego Funduszu Społecznego oraz 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</w:t>
      </w:r>
      <w:r w:rsidR="006123B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……………………………………………………………………………………………………………………...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6123BA" w:rsidRPr="005D6286" w:rsidRDefault="006123BA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</w:p>
    <w:p w:rsidR="009A352E" w:rsidRPr="00911B33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11B33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911B33">
        <w:rPr>
          <w:rFonts w:ascii="Book Antiqua" w:hAnsi="Book Antiqua"/>
          <w:sz w:val="20"/>
          <w:szCs w:val="20"/>
        </w:rPr>
        <w:t xml:space="preserve">na </w:t>
      </w:r>
      <w:r w:rsidR="00A512F6" w:rsidRPr="00911B33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A512F6" w:rsidRPr="00104F74">
        <w:rPr>
          <w:rFonts w:ascii="Book Antiqua" w:hAnsi="Book Antiqua"/>
          <w:sz w:val="20"/>
          <w:szCs w:val="20"/>
        </w:rPr>
        <w:t xml:space="preserve">warsztatów: </w:t>
      </w:r>
      <w:r w:rsidR="006123BA" w:rsidRPr="00104F74">
        <w:rPr>
          <w:rFonts w:ascii="Book Antiqua" w:hAnsi="Book Antiqua"/>
          <w:sz w:val="20"/>
          <w:szCs w:val="20"/>
        </w:rPr>
        <w:t xml:space="preserve">Kompetencje osobiste </w:t>
      </w:r>
      <w:r w:rsidR="006123BA" w:rsidRPr="00104F74">
        <w:rPr>
          <w:rFonts w:ascii="Book Antiqua" w:hAnsi="Book Antiqua"/>
          <w:sz w:val="20"/>
          <w:szCs w:val="20"/>
        </w:rPr>
        <w:br/>
        <w:t xml:space="preserve">i społeczne dla studentów studiów stacjonarnych i niestacjonarnych </w:t>
      </w:r>
      <w:proofErr w:type="spellStart"/>
      <w:r w:rsidR="006123BA" w:rsidRPr="00104F74">
        <w:rPr>
          <w:rFonts w:ascii="Book Antiqua" w:hAnsi="Book Antiqua"/>
          <w:sz w:val="20"/>
          <w:szCs w:val="20"/>
        </w:rPr>
        <w:t>WSPiA</w:t>
      </w:r>
      <w:proofErr w:type="spellEnd"/>
      <w:r w:rsidR="006123BA" w:rsidRPr="00104F74">
        <w:rPr>
          <w:rFonts w:ascii="Book Antiqua" w:hAnsi="Book Antiqua"/>
          <w:sz w:val="20"/>
          <w:szCs w:val="20"/>
        </w:rPr>
        <w:t xml:space="preserve"> Kierunku Zarządzani</w:t>
      </w:r>
      <w:r w:rsidR="008620CB">
        <w:rPr>
          <w:rFonts w:ascii="Book Antiqua" w:hAnsi="Book Antiqua"/>
          <w:sz w:val="20"/>
          <w:szCs w:val="20"/>
        </w:rPr>
        <w:t>e</w:t>
      </w:r>
      <w:r w:rsidR="006123BA" w:rsidRPr="00104F74">
        <w:rPr>
          <w:rFonts w:ascii="Book Antiqua" w:hAnsi="Book Antiqua"/>
          <w:sz w:val="20"/>
          <w:szCs w:val="20"/>
        </w:rPr>
        <w:t xml:space="preserve"> </w:t>
      </w:r>
      <w:r w:rsidR="008620CB">
        <w:rPr>
          <w:rFonts w:ascii="Book Antiqua" w:hAnsi="Book Antiqua"/>
          <w:sz w:val="20"/>
          <w:szCs w:val="20"/>
        </w:rPr>
        <w:br/>
      </w:r>
      <w:r w:rsidR="006123BA" w:rsidRPr="00104F74">
        <w:rPr>
          <w:rFonts w:ascii="Book Antiqua" w:hAnsi="Book Antiqua"/>
          <w:sz w:val="20"/>
          <w:szCs w:val="20"/>
        </w:rPr>
        <w:t xml:space="preserve">I stopnia </w:t>
      </w:r>
      <w:r w:rsidR="00FC56C8">
        <w:rPr>
          <w:rFonts w:ascii="Book Antiqua" w:hAnsi="Book Antiqua"/>
          <w:sz w:val="20"/>
          <w:szCs w:val="20"/>
          <w:lang w:eastAsia="ar-SA"/>
        </w:rPr>
        <w:t xml:space="preserve">i Administracja II stopnia </w:t>
      </w:r>
      <w:r w:rsidR="001A5592" w:rsidRPr="00104F74">
        <w:rPr>
          <w:rFonts w:ascii="Book Antiqua" w:hAnsi="Book Antiqua"/>
          <w:sz w:val="20"/>
          <w:szCs w:val="20"/>
        </w:rPr>
        <w:t xml:space="preserve">Wyższej Szkoły Prawa i Administracji Rzeszowskiej Szkoły Wyższej </w:t>
      </w:r>
      <w:r w:rsidRPr="00104F74">
        <w:rPr>
          <w:rFonts w:ascii="Book Antiqua" w:hAnsi="Book Antiqua"/>
          <w:sz w:val="20"/>
          <w:szCs w:val="20"/>
        </w:rPr>
        <w:t xml:space="preserve"> z siedzibą w Rzeszowie</w:t>
      </w:r>
      <w:r w:rsidR="006F21E5" w:rsidRPr="00104F74">
        <w:rPr>
          <w:rFonts w:ascii="Book Antiqua" w:hAnsi="Book Antiqua" w:cs="Calibri"/>
          <w:sz w:val="20"/>
          <w:szCs w:val="20"/>
        </w:rPr>
        <w:t>.</w:t>
      </w:r>
      <w:r w:rsidR="00EF242B" w:rsidRPr="00911B33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123BA" w:rsidRDefault="006123BA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:rsidR="006123BA" w:rsidRDefault="006123BA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:rsidTr="00F91E31">
        <w:trPr>
          <w:trHeight w:val="516"/>
        </w:trPr>
        <w:tc>
          <w:tcPr>
            <w:tcW w:w="658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D4064B" w:rsidRPr="00F92BF8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lastRenderedPageBreak/>
        <w:t>3. Kalkulacja kosztów realizacji Przedmiotu Zamówienia</w:t>
      </w:r>
    </w:p>
    <w:p w:rsidR="009A2C85" w:rsidRPr="00911B33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tbl>
      <w:tblPr>
        <w:tblStyle w:val="Tabela-Siatka3"/>
        <w:tblpPr w:leftFromText="141" w:rightFromText="141" w:vertAnchor="page" w:horzAnchor="margin" w:tblpXSpec="center" w:tblpY="1861"/>
        <w:tblW w:w="10455" w:type="dxa"/>
        <w:tblLayout w:type="fixed"/>
        <w:tblLook w:val="04A0" w:firstRow="1" w:lastRow="0" w:firstColumn="1" w:lastColumn="0" w:noHBand="0" w:noVBand="1"/>
      </w:tblPr>
      <w:tblGrid>
        <w:gridCol w:w="1118"/>
        <w:gridCol w:w="3243"/>
        <w:gridCol w:w="1293"/>
        <w:gridCol w:w="1275"/>
        <w:gridCol w:w="1259"/>
        <w:gridCol w:w="1293"/>
        <w:gridCol w:w="974"/>
      </w:tblGrid>
      <w:tr w:rsidR="006123BA" w:rsidTr="00196731">
        <w:trPr>
          <w:trHeight w:val="6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 xml:space="preserve">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6123BA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16CB3" w:rsidRDefault="00E16CB3" w:rsidP="002115E2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E16CB3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Kompetencje osobiste i społeczne - </w:t>
            </w:r>
            <w:r w:rsidRPr="00E16CB3">
              <w:rPr>
                <w:rFonts w:ascii="Book Antiqua" w:eastAsia="Times New Roman" w:hAnsi="Book Antiqua" w:cs="Arial"/>
                <w:b/>
                <w:i/>
                <w:sz w:val="18"/>
                <w:szCs w:val="18"/>
                <w:lang w:eastAsia="pl-PL"/>
              </w:rPr>
              <w:t>Informacja i komunikacja w przestrzeni</w:t>
            </w:r>
            <w:r>
              <w:rPr>
                <w:rFonts w:ascii="Book Antiqua" w:eastAsia="Times New Roman" w:hAnsi="Book Antiqua" w:cs="Arial"/>
                <w:b/>
                <w:i/>
                <w:sz w:val="18"/>
                <w:szCs w:val="18"/>
                <w:lang w:eastAsia="pl-PL"/>
              </w:rPr>
              <w:t xml:space="preserve"> publicznej -III rok Z-S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0C" w:rsidRPr="00E16CB3" w:rsidRDefault="003A3F0C" w:rsidP="002115E2">
            <w:pPr>
              <w:spacing w:after="0" w:line="240" w:lineRule="auto"/>
              <w:jc w:val="center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E16CB3" w:rsidP="002115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15</w:t>
            </w:r>
            <w:r w:rsidR="006123BA">
              <w:rPr>
                <w:rFonts w:ascii="Book Antiqua" w:hAnsi="Book Antiqua" w:cstheme="minorHAnsi"/>
                <w:sz w:val="16"/>
                <w:szCs w:val="16"/>
              </w:rPr>
              <w:t xml:space="preserve">h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6123BA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3A3F0C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2</w:t>
            </w:r>
          </w:p>
          <w:p w:rsidR="003A3F0C" w:rsidRDefault="003A3F0C" w:rsidP="003A3F0C">
            <w:pPr>
              <w:spacing w:after="0"/>
              <w:jc w:val="center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Pr="00104F74" w:rsidRDefault="003A3F0C" w:rsidP="003A3F0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- </w:t>
            </w:r>
            <w:r w:rsidRPr="003A3F0C">
              <w:rPr>
                <w:rFonts w:ascii="Book Antiqua" w:eastAsia="Times New Roman" w:hAnsi="Book Antiqua" w:cs="Arial"/>
                <w:b/>
                <w:i/>
                <w:sz w:val="18"/>
                <w:szCs w:val="18"/>
                <w:lang w:eastAsia="pl-PL"/>
              </w:rPr>
              <w:t xml:space="preserve">Podejmowanie decyzji </w:t>
            </w:r>
            <w:r>
              <w:rPr>
                <w:rFonts w:ascii="Book Antiqua" w:eastAsia="Times New Roman" w:hAnsi="Book Antiqua" w:cs="Arial"/>
                <w:b/>
                <w:i/>
                <w:sz w:val="18"/>
                <w:szCs w:val="18"/>
                <w:lang w:eastAsia="pl-PL"/>
              </w:rPr>
              <w:t>-III rok Z-S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 w:line="240" w:lineRule="auto"/>
              <w:jc w:val="center"/>
            </w:pPr>
            <w:r w:rsidRPr="00511E60">
              <w:rPr>
                <w:rFonts w:ascii="Book Antiqua" w:hAnsi="Book Antiqua" w:cstheme="minorHAnsi"/>
                <w:sz w:val="16"/>
                <w:szCs w:val="16"/>
              </w:rPr>
              <w:t>15h x 1 grupa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3A3F0C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3</w:t>
            </w:r>
          </w:p>
          <w:p w:rsidR="003A3F0C" w:rsidRDefault="003A3F0C" w:rsidP="003A3F0C">
            <w:pPr>
              <w:spacing w:after="0"/>
              <w:jc w:val="center"/>
              <w:rPr>
                <w:rFonts w:ascii="Book Antiqua" w:hAnsi="Book Antiqua"/>
                <w:b/>
                <w:i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Pr="00104F74" w:rsidRDefault="003A3F0C" w:rsidP="003A3F0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- </w:t>
            </w:r>
            <w:r w:rsidRPr="003A3F0C">
              <w:rPr>
                <w:rFonts w:ascii="Book Antiqua" w:eastAsia="Times New Roman" w:hAnsi="Book Antiqua" w:cs="Arial"/>
                <w:b/>
                <w:i/>
                <w:sz w:val="18"/>
                <w:szCs w:val="18"/>
                <w:lang w:eastAsia="pl-PL"/>
              </w:rPr>
              <w:t xml:space="preserve">Podejmowanie decyzji </w:t>
            </w:r>
            <w:r>
              <w:rPr>
                <w:rFonts w:ascii="Book Antiqua" w:eastAsia="Times New Roman" w:hAnsi="Book Antiqua" w:cs="Arial"/>
                <w:b/>
                <w:i/>
                <w:sz w:val="18"/>
                <w:szCs w:val="18"/>
                <w:lang w:eastAsia="pl-PL"/>
              </w:rPr>
              <w:t>-III rok Z-S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Pr="003A3F0C" w:rsidRDefault="003A3F0C" w:rsidP="003A3F0C">
            <w:pPr>
              <w:spacing w:after="0" w:line="240" w:lineRule="auto"/>
              <w:jc w:val="center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 w:line="240" w:lineRule="auto"/>
              <w:jc w:val="center"/>
            </w:pPr>
            <w:r w:rsidRPr="00511E60">
              <w:rPr>
                <w:rFonts w:ascii="Book Antiqua" w:hAnsi="Book Antiqua" w:cstheme="minorHAnsi"/>
                <w:sz w:val="16"/>
                <w:szCs w:val="16"/>
              </w:rPr>
              <w:t>5h x 1 grupa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3A3F0C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4</w:t>
            </w:r>
          </w:p>
          <w:p w:rsidR="003A3F0C" w:rsidRDefault="003A3F0C" w:rsidP="003A3F0C">
            <w:pPr>
              <w:spacing w:after="0"/>
              <w:jc w:val="center"/>
              <w:rPr>
                <w:rFonts w:ascii="Book Antiqua" w:hAnsi="Book Antiqua"/>
                <w:b/>
                <w:i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Pr="00104F74" w:rsidRDefault="003A3F0C" w:rsidP="003A3F0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E16CB3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Kompetencje osobiste i społeczne - </w:t>
            </w:r>
            <w:r w:rsidRPr="00E16CB3">
              <w:rPr>
                <w:rFonts w:ascii="Book Antiqua" w:eastAsia="Times New Roman" w:hAnsi="Book Antiqua" w:cs="Arial"/>
                <w:b/>
                <w:i/>
                <w:sz w:val="18"/>
                <w:szCs w:val="18"/>
                <w:lang w:eastAsia="pl-PL"/>
              </w:rPr>
              <w:t>Informacja i komunikacja w przestrzeni</w:t>
            </w:r>
            <w:r>
              <w:rPr>
                <w:rFonts w:ascii="Book Antiqua" w:eastAsia="Times New Roman" w:hAnsi="Book Antiqua" w:cs="Arial"/>
                <w:b/>
                <w:i/>
                <w:sz w:val="18"/>
                <w:szCs w:val="18"/>
                <w:lang w:eastAsia="pl-PL"/>
              </w:rPr>
              <w:t xml:space="preserve"> publicznej -III rok Z-N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 w:line="240" w:lineRule="auto"/>
              <w:jc w:val="center"/>
            </w:pPr>
            <w:r w:rsidRPr="00511E60">
              <w:rPr>
                <w:rFonts w:ascii="Book Antiqua" w:hAnsi="Book Antiqua" w:cstheme="minorHAnsi"/>
                <w:sz w:val="16"/>
                <w:szCs w:val="16"/>
              </w:rPr>
              <w:t>1</w:t>
            </w:r>
            <w:r>
              <w:rPr>
                <w:rFonts w:ascii="Book Antiqua" w:hAnsi="Book Antiqua" w:cstheme="minorHAnsi"/>
                <w:sz w:val="16"/>
                <w:szCs w:val="16"/>
              </w:rPr>
              <w:t>0</w:t>
            </w:r>
            <w:r w:rsidRPr="00511E60">
              <w:rPr>
                <w:rFonts w:ascii="Book Antiqua" w:hAnsi="Book Antiqua" w:cstheme="minorHAnsi"/>
                <w:sz w:val="16"/>
                <w:szCs w:val="16"/>
              </w:rPr>
              <w:t>h x 1 grupa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0C" w:rsidRDefault="003A3F0C" w:rsidP="003A3F0C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C56C8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Default="00FC56C8" w:rsidP="00FC56C8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5</w:t>
            </w:r>
          </w:p>
          <w:p w:rsidR="00FC56C8" w:rsidRDefault="00FC56C8" w:rsidP="00FC56C8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Pr="00E16CB3" w:rsidRDefault="00FC56C8" w:rsidP="00FC56C8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- </w:t>
            </w:r>
            <w:r w:rsidRPr="00B1021D">
              <w:rPr>
                <w:rFonts w:ascii="Book Antiqua" w:hAnsi="Book Antiqua"/>
                <w:b/>
                <w:bCs/>
                <w:i/>
                <w:sz w:val="18"/>
                <w:szCs w:val="18"/>
              </w:rPr>
              <w:t>Public relations i tworzenie wizerunku instytucji publicznych</w:t>
            </w:r>
            <w:r>
              <w:rPr>
                <w:rFonts w:ascii="Book Antiqua" w:hAnsi="Book Antiqua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-5h -II rok </w:t>
            </w:r>
            <w:proofErr w:type="spellStart"/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AIIst</w:t>
            </w:r>
            <w:proofErr w:type="spellEnd"/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-S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Pr="003A3F0C" w:rsidRDefault="00FC56C8" w:rsidP="00FC56C8">
            <w:pPr>
              <w:spacing w:after="0" w:line="240" w:lineRule="auto"/>
              <w:jc w:val="center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Default="00FC56C8" w:rsidP="00FC56C8">
            <w:pPr>
              <w:spacing w:after="0" w:line="240" w:lineRule="auto"/>
              <w:jc w:val="center"/>
            </w:pPr>
            <w:r w:rsidRPr="00511E60">
              <w:rPr>
                <w:rFonts w:ascii="Book Antiqua" w:hAnsi="Book Antiqua" w:cstheme="minorHAnsi"/>
                <w:sz w:val="16"/>
                <w:szCs w:val="16"/>
              </w:rPr>
              <w:t>5h x 1 grupa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Default="00FC56C8" w:rsidP="00FC56C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Default="00FC56C8" w:rsidP="00FC56C8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C8" w:rsidRDefault="00FC56C8" w:rsidP="00FC56C8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196731" w:rsidTr="00196731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731" w:rsidRDefault="00196731" w:rsidP="00196731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6</w:t>
            </w:r>
          </w:p>
          <w:p w:rsidR="00196731" w:rsidRDefault="00196731" w:rsidP="00196731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1" w:rsidRPr="00E16CB3" w:rsidRDefault="00196731" w:rsidP="00196731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- </w:t>
            </w:r>
            <w:r w:rsidRPr="00B1021D">
              <w:rPr>
                <w:rFonts w:ascii="Book Antiqua" w:hAnsi="Book Antiqua"/>
                <w:b/>
                <w:bCs/>
                <w:i/>
                <w:sz w:val="18"/>
                <w:szCs w:val="18"/>
              </w:rPr>
              <w:t>Public relations i tworzenie wizerunku instytucji publicznych</w:t>
            </w:r>
            <w:r>
              <w:rPr>
                <w:rFonts w:ascii="Book Antiqua" w:hAnsi="Book Antiqua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 xml:space="preserve">-5h -II rok </w:t>
            </w:r>
            <w:proofErr w:type="spellStart"/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AIIst</w:t>
            </w:r>
            <w:proofErr w:type="spellEnd"/>
            <w:r>
              <w:rPr>
                <w:rFonts w:ascii="Book Antiqua" w:hAnsi="Book Antiqua" w:cs="Arial"/>
                <w:b/>
                <w:i/>
                <w:sz w:val="18"/>
                <w:szCs w:val="18"/>
                <w:lang w:eastAsia="pl-PL"/>
              </w:rPr>
              <w:t>-N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1" w:rsidRPr="003A3F0C" w:rsidRDefault="00196731" w:rsidP="00196731">
            <w:pPr>
              <w:spacing w:after="0" w:line="240" w:lineRule="auto"/>
              <w:jc w:val="center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</w:t>
            </w:r>
            <w:bookmarkStart w:id="0" w:name="_GoBack"/>
            <w:bookmarkEnd w:id="0"/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1" w:rsidRDefault="00196731" w:rsidP="00196731">
            <w:pPr>
              <w:spacing w:after="0" w:line="240" w:lineRule="auto"/>
              <w:jc w:val="center"/>
            </w:pPr>
            <w:r w:rsidRPr="00511E60">
              <w:rPr>
                <w:rFonts w:ascii="Book Antiqua" w:hAnsi="Book Antiqua" w:cstheme="minorHAnsi"/>
                <w:sz w:val="16"/>
                <w:szCs w:val="16"/>
              </w:rPr>
              <w:t>5h x 1 grupa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1" w:rsidRDefault="00196731" w:rsidP="0019673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1" w:rsidRDefault="00196731" w:rsidP="0019673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1" w:rsidRDefault="00196731" w:rsidP="0019673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F92BF8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92BF8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2C5A9C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A6D0D"/>
    <w:rsid w:val="000C3DD5"/>
    <w:rsid w:val="000E5BFB"/>
    <w:rsid w:val="000F0A83"/>
    <w:rsid w:val="00104F74"/>
    <w:rsid w:val="0012599B"/>
    <w:rsid w:val="00126E05"/>
    <w:rsid w:val="0013312F"/>
    <w:rsid w:val="00175256"/>
    <w:rsid w:val="00196731"/>
    <w:rsid w:val="001A0C9E"/>
    <w:rsid w:val="001A30DB"/>
    <w:rsid w:val="001A50D4"/>
    <w:rsid w:val="001A5592"/>
    <w:rsid w:val="001A6F82"/>
    <w:rsid w:val="001B4573"/>
    <w:rsid w:val="001B6295"/>
    <w:rsid w:val="001E1065"/>
    <w:rsid w:val="00212DA3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C5A9C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A3F0C"/>
    <w:rsid w:val="003B0871"/>
    <w:rsid w:val="003B4162"/>
    <w:rsid w:val="003C2AB7"/>
    <w:rsid w:val="003D1395"/>
    <w:rsid w:val="003F1EF1"/>
    <w:rsid w:val="003F5A65"/>
    <w:rsid w:val="004250D2"/>
    <w:rsid w:val="00427BBC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123BA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96E6B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34D2C"/>
    <w:rsid w:val="008620CB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54E46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E1235"/>
    <w:rsid w:val="00CF3FC0"/>
    <w:rsid w:val="00CF4EE3"/>
    <w:rsid w:val="00CF5152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16CB3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92BF8"/>
    <w:rsid w:val="00FA2C3A"/>
    <w:rsid w:val="00FB6E84"/>
    <w:rsid w:val="00FC56C8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  <w14:docId w14:val="53B98111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101</cp:revision>
  <cp:lastPrinted>2022-04-08T11:56:00Z</cp:lastPrinted>
  <dcterms:created xsi:type="dcterms:W3CDTF">2020-01-31T20:33:00Z</dcterms:created>
  <dcterms:modified xsi:type="dcterms:W3CDTF">2022-10-10T11:36:00Z</dcterms:modified>
</cp:coreProperties>
</file>