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237" w:rsidRDefault="00FE1237" w:rsidP="00FE123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937BE" w:rsidRDefault="00D937BE" w:rsidP="00FE123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937BE" w:rsidRPr="00D21CC5" w:rsidRDefault="00D937BE" w:rsidP="00FE123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E1237" w:rsidRPr="00D21CC5" w:rsidRDefault="00FE1237" w:rsidP="00FE1237">
      <w:pPr>
        <w:spacing w:after="0" w:line="240" w:lineRule="auto"/>
        <w:rPr>
          <w:rFonts w:ascii="Times New Roman" w:hAnsi="Times New Roman" w:cs="Times New Roman"/>
          <w:b/>
        </w:rPr>
      </w:pPr>
      <w:r w:rsidRPr="00D21CC5">
        <w:rPr>
          <w:rFonts w:ascii="Times New Roman" w:hAnsi="Times New Roman" w:cs="Times New Roman"/>
          <w:b/>
        </w:rPr>
        <w:t xml:space="preserve">Harmonogram zajęć studentów studiów </w:t>
      </w:r>
      <w:r w:rsidR="00E227E1">
        <w:rPr>
          <w:rFonts w:ascii="Times New Roman" w:hAnsi="Times New Roman" w:cs="Times New Roman"/>
          <w:b/>
        </w:rPr>
        <w:t>nie</w:t>
      </w:r>
      <w:r w:rsidRPr="00D21CC5">
        <w:rPr>
          <w:rFonts w:ascii="Times New Roman" w:hAnsi="Times New Roman" w:cs="Times New Roman"/>
          <w:b/>
        </w:rPr>
        <w:t>stacjonarnych</w:t>
      </w:r>
    </w:p>
    <w:p w:rsidR="00FE1237" w:rsidRDefault="00FE1237" w:rsidP="00FE123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6201"/>
      </w:tblGrid>
      <w:tr w:rsidR="00FE1237" w:rsidRPr="00D21CC5" w:rsidTr="00D21CC5">
        <w:trPr>
          <w:trHeight w:val="454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NR UMOWY</w:t>
            </w:r>
          </w:p>
        </w:tc>
        <w:tc>
          <w:tcPr>
            <w:tcW w:w="6201" w:type="dxa"/>
            <w:vAlign w:val="center"/>
          </w:tcPr>
          <w:p w:rsidR="00FE1237" w:rsidRPr="00D21CC5" w:rsidRDefault="00FE1237" w:rsidP="00483EA8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POWR.03.03.00-00-M025/16</w:t>
            </w:r>
          </w:p>
        </w:tc>
      </w:tr>
      <w:tr w:rsidR="00FE1237" w:rsidRPr="00D21CC5" w:rsidTr="00D21CC5">
        <w:trPr>
          <w:trHeight w:val="454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TYTUŁ PROJEKTU</w:t>
            </w:r>
          </w:p>
        </w:tc>
        <w:tc>
          <w:tcPr>
            <w:tcW w:w="6201" w:type="dxa"/>
            <w:vAlign w:val="center"/>
          </w:tcPr>
          <w:p w:rsidR="00FE1237" w:rsidRPr="00D21CC5" w:rsidRDefault="00FE1237" w:rsidP="00483EA8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„ Zarządzanie Transportem – Spedycją – Logistyką – Twój patent na sukces w warunkach konkurencyjności ”</w:t>
            </w:r>
          </w:p>
        </w:tc>
      </w:tr>
      <w:tr w:rsidR="00FE1237" w:rsidRPr="00D21CC5" w:rsidTr="00D21CC5">
        <w:trPr>
          <w:trHeight w:val="1795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NAZWA ZAJĘĆ</w:t>
            </w:r>
          </w:p>
        </w:tc>
        <w:tc>
          <w:tcPr>
            <w:tcW w:w="6201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Zadanie 1 poz. </w:t>
            </w:r>
            <w:r w:rsidR="00FA05B7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  <w:p w:rsidR="00FE1237" w:rsidRPr="00D21CC5" w:rsidRDefault="00FE1237" w:rsidP="00483EA8">
            <w:pPr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Przedmiot : </w:t>
            </w:r>
            <w:r w:rsidRPr="00D21CC5">
              <w:rPr>
                <w:rFonts w:ascii="Times New Roman" w:hAnsi="Times New Roman" w:cs="Times New Roman"/>
                <w:b/>
                <w:lang w:eastAsia="pl-PL"/>
              </w:rPr>
              <w:t>„</w:t>
            </w:r>
            <w:r w:rsidR="00087B87">
              <w:rPr>
                <w:rFonts w:ascii="Times New Roman" w:hAnsi="Times New Roman" w:cs="Times New Roman"/>
                <w:b/>
                <w:lang w:eastAsia="pl-PL"/>
              </w:rPr>
              <w:t xml:space="preserve"> Globalne uwarunkowania polityki celnej </w:t>
            </w:r>
            <w:r w:rsidRPr="00D21CC5">
              <w:rPr>
                <w:rFonts w:ascii="Times New Roman" w:hAnsi="Times New Roman" w:cs="Times New Roman"/>
                <w:b/>
                <w:lang w:eastAsia="pl-PL"/>
              </w:rPr>
              <w:t xml:space="preserve">” </w:t>
            </w:r>
          </w:p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hAnsi="Times New Roman" w:cs="Times New Roman"/>
                <w:lang w:eastAsia="pl-PL"/>
              </w:rPr>
              <w:t xml:space="preserve">Zajęcia </w:t>
            </w:r>
            <w:r w:rsidRPr="00D21CC5">
              <w:rPr>
                <w:rFonts w:ascii="Times New Roman" w:hAnsi="Times New Roman" w:cs="Times New Roman"/>
              </w:rPr>
              <w:t xml:space="preserve">prowadzone </w:t>
            </w:r>
            <w:r w:rsidR="002C3ED8">
              <w:rPr>
                <w:rFonts w:ascii="Times New Roman" w:hAnsi="Times New Roman" w:cs="Times New Roman"/>
              </w:rPr>
              <w:t xml:space="preserve">przez wykładowcę z zagranicy </w:t>
            </w:r>
            <w:r w:rsidRPr="00D21CC5">
              <w:rPr>
                <w:rFonts w:ascii="Times New Roman" w:hAnsi="Times New Roman" w:cs="Times New Roman"/>
              </w:rPr>
              <w:t>w języku angielskim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Rodzaj zajęć: </w:t>
            </w:r>
            <w:r w:rsidR="002C3ED8">
              <w:rPr>
                <w:rFonts w:ascii="Times New Roman" w:eastAsia="Times New Roman" w:hAnsi="Times New Roman" w:cs="Times New Roman"/>
                <w:lang w:eastAsia="pl-PL"/>
              </w:rPr>
              <w:t>konwersatorium</w:t>
            </w:r>
          </w:p>
          <w:p w:rsidR="00FE1237" w:rsidRPr="00D21CC5" w:rsidRDefault="00FE1237" w:rsidP="00E22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Zajęcia prowadzone w </w:t>
            </w:r>
            <w:r w:rsidR="00E227E1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 grup</w:t>
            </w:r>
            <w:r w:rsidR="00FA05B7">
              <w:rPr>
                <w:rFonts w:ascii="Times New Roman" w:eastAsia="Times New Roman" w:hAnsi="Times New Roman" w:cs="Times New Roman"/>
                <w:lang w:eastAsia="pl-PL"/>
              </w:rPr>
              <w:t xml:space="preserve">ach 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 po </w:t>
            </w:r>
            <w:r w:rsidR="00FA05B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E227E1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 godzin</w:t>
            </w:r>
            <w:r w:rsidR="00FA05B7">
              <w:rPr>
                <w:rFonts w:ascii="Times New Roman" w:eastAsia="Times New Roman" w:hAnsi="Times New Roman" w:cs="Times New Roman"/>
                <w:lang w:eastAsia="pl-PL"/>
              </w:rPr>
              <w:t xml:space="preserve"> każda grupa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FE1237" w:rsidRPr="00D21CC5" w:rsidTr="00D21CC5">
        <w:trPr>
          <w:trHeight w:val="851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MIEJSCE ORGANIZACJI ZAJĘĆ</w:t>
            </w:r>
          </w:p>
        </w:tc>
        <w:tc>
          <w:tcPr>
            <w:tcW w:w="6201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Wyższa Szkoła Prawa i Administracji 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br/>
              <w:t>Rzeszowska Szkoła Wyższa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br/>
              <w:t>ul. Cegielniana 14, 35 - 310 Rzeszów</w:t>
            </w:r>
          </w:p>
        </w:tc>
      </w:tr>
      <w:tr w:rsidR="00FE1237" w:rsidRPr="00D21CC5" w:rsidTr="00D21CC5">
        <w:trPr>
          <w:trHeight w:val="566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CZAS TRWANIA ZAJĘĆ</w:t>
            </w:r>
          </w:p>
        </w:tc>
        <w:tc>
          <w:tcPr>
            <w:tcW w:w="6201" w:type="dxa"/>
            <w:vAlign w:val="center"/>
          </w:tcPr>
          <w:p w:rsidR="00FE1237" w:rsidRPr="00D21CC5" w:rsidRDefault="00FA05B7" w:rsidP="00087B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od </w:t>
            </w:r>
            <w:r w:rsidR="00087B87">
              <w:rPr>
                <w:rFonts w:ascii="Times New Roman" w:eastAsia="Times New Roman" w:hAnsi="Times New Roman" w:cs="Times New Roman"/>
                <w:lang w:eastAsia="pl-PL"/>
              </w:rPr>
              <w:t xml:space="preserve">16.06.2019 </w:t>
            </w:r>
            <w:r w:rsidR="00D03006" w:rsidRPr="00270D79">
              <w:rPr>
                <w:rFonts w:ascii="Times New Roman" w:eastAsia="Times New Roman" w:hAnsi="Times New Roman" w:cs="Times New Roman"/>
                <w:lang w:eastAsia="pl-PL"/>
              </w:rPr>
              <w:t xml:space="preserve">do </w:t>
            </w:r>
            <w:r w:rsidR="00087B87" w:rsidRPr="00270D79">
              <w:rPr>
                <w:rFonts w:ascii="Times New Roman" w:eastAsia="Times New Roman" w:hAnsi="Times New Roman" w:cs="Times New Roman"/>
                <w:lang w:eastAsia="pl-PL"/>
              </w:rPr>
              <w:t>30.06.2019 r</w:t>
            </w:r>
            <w:r w:rsidR="00D03006" w:rsidRPr="00270D7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FE1237" w:rsidRPr="00D21CC5" w:rsidTr="00D21CC5">
        <w:trPr>
          <w:trHeight w:val="546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PROWADZĄCY ZAJĘCIA</w:t>
            </w:r>
          </w:p>
        </w:tc>
        <w:tc>
          <w:tcPr>
            <w:tcW w:w="6201" w:type="dxa"/>
            <w:vAlign w:val="center"/>
          </w:tcPr>
          <w:p w:rsidR="00FE1237" w:rsidRPr="00D21CC5" w:rsidRDefault="00087B87" w:rsidP="00087B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  <w:r w:rsidR="00FE1237" w:rsidRPr="00D21CC5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Mirosław F. Zieliński</w:t>
            </w:r>
          </w:p>
        </w:tc>
      </w:tr>
      <w:tr w:rsidR="00FE1237" w:rsidRPr="00D21CC5" w:rsidTr="00D21CC5">
        <w:trPr>
          <w:trHeight w:val="851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GRUPA</w:t>
            </w:r>
          </w:p>
        </w:tc>
        <w:tc>
          <w:tcPr>
            <w:tcW w:w="6201" w:type="dxa"/>
            <w:vAlign w:val="center"/>
          </w:tcPr>
          <w:p w:rsidR="00F4164E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="00D937BE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 rok </w:t>
            </w:r>
          </w:p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STUDIA </w:t>
            </w:r>
            <w:r w:rsidR="00E227E1">
              <w:rPr>
                <w:rFonts w:ascii="Times New Roman" w:eastAsia="Times New Roman" w:hAnsi="Times New Roman" w:cs="Times New Roman"/>
                <w:lang w:eastAsia="pl-PL"/>
              </w:rPr>
              <w:t>NIE</w:t>
            </w:r>
            <w:r w:rsidR="002C3ED8">
              <w:rPr>
                <w:rFonts w:ascii="Times New Roman" w:eastAsia="Times New Roman" w:hAnsi="Times New Roman" w:cs="Times New Roman"/>
                <w:lang w:eastAsia="pl-PL"/>
              </w:rPr>
              <w:t>S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TACJONARNE DRUGIEGO STOPNIA </w:t>
            </w:r>
          </w:p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>KIERUNEK „</w:t>
            </w:r>
            <w:r w:rsidR="00F4164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>Administracja</w:t>
            </w:r>
            <w:r w:rsidR="00F4164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>”</w:t>
            </w:r>
          </w:p>
          <w:p w:rsidR="00FE1237" w:rsidRPr="00D21CC5" w:rsidRDefault="00FE1237" w:rsidP="0091480C">
            <w:pPr>
              <w:spacing w:after="0" w:line="240" w:lineRule="auto"/>
              <w:ind w:left="1734" w:hanging="1734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>SPECJALNOŚĆ „</w:t>
            </w:r>
            <w:r w:rsidR="00F4164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Zarządzanie Transportem </w:t>
            </w:r>
            <w:r w:rsidR="00087B8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 Spedycją </w:t>
            </w:r>
            <w:r w:rsidR="0091480C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 Logistyką</w:t>
            </w:r>
            <w:r w:rsidR="00F4164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>”</w:t>
            </w:r>
          </w:p>
        </w:tc>
      </w:tr>
    </w:tbl>
    <w:p w:rsidR="00FE1237" w:rsidRPr="00D21CC5" w:rsidRDefault="00FE1237" w:rsidP="00FE12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D9D9D9" w:themeColor="background1" w:themeShade="D9"/>
          <w:lang w:eastAsia="pl-PL"/>
        </w:rPr>
      </w:pPr>
    </w:p>
    <w:tbl>
      <w:tblPr>
        <w:tblW w:w="0" w:type="auto"/>
        <w:jc w:val="center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7"/>
        <w:gridCol w:w="2562"/>
        <w:gridCol w:w="1603"/>
        <w:gridCol w:w="3063"/>
      </w:tblGrid>
      <w:tr w:rsidR="00FE1237" w:rsidRPr="00D21CC5" w:rsidTr="00F4164E">
        <w:trPr>
          <w:trHeight w:val="531"/>
          <w:jc w:val="center"/>
        </w:trPr>
        <w:tc>
          <w:tcPr>
            <w:tcW w:w="2597" w:type="dxa"/>
            <w:vAlign w:val="center"/>
          </w:tcPr>
          <w:p w:rsidR="00FE1237" w:rsidRPr="00D21CC5" w:rsidRDefault="00FE1237" w:rsidP="00F416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Data realizacji zajęć</w:t>
            </w:r>
          </w:p>
        </w:tc>
        <w:tc>
          <w:tcPr>
            <w:tcW w:w="2562" w:type="dxa"/>
            <w:vAlign w:val="center"/>
          </w:tcPr>
          <w:p w:rsidR="00FE1237" w:rsidRPr="00D21CC5" w:rsidRDefault="00FE1237" w:rsidP="00F416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Godziny realizacji zajęć</w:t>
            </w:r>
          </w:p>
        </w:tc>
        <w:tc>
          <w:tcPr>
            <w:tcW w:w="1603" w:type="dxa"/>
            <w:vAlign w:val="center"/>
          </w:tcPr>
          <w:p w:rsidR="00FE1237" w:rsidRPr="00D21CC5" w:rsidRDefault="00FE1237" w:rsidP="00F416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Liczba godzin</w:t>
            </w:r>
          </w:p>
        </w:tc>
        <w:tc>
          <w:tcPr>
            <w:tcW w:w="3063" w:type="dxa"/>
            <w:vAlign w:val="center"/>
          </w:tcPr>
          <w:p w:rsidR="00FE1237" w:rsidRPr="00D21CC5" w:rsidRDefault="00FE1237" w:rsidP="00F416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Miejsce</w:t>
            </w:r>
          </w:p>
        </w:tc>
      </w:tr>
      <w:tr w:rsidR="00FE1237" w:rsidRPr="00D21CC5" w:rsidTr="00F4164E">
        <w:trPr>
          <w:trHeight w:val="296"/>
          <w:jc w:val="center"/>
        </w:trPr>
        <w:tc>
          <w:tcPr>
            <w:tcW w:w="9825" w:type="dxa"/>
            <w:gridSpan w:val="4"/>
            <w:vAlign w:val="center"/>
          </w:tcPr>
          <w:p w:rsidR="00FE1237" w:rsidRPr="00D21CC5" w:rsidRDefault="00FE1237" w:rsidP="002B77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D21C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GRUPA </w:t>
            </w:r>
            <w:r w:rsidR="00825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</w:t>
            </w:r>
          </w:p>
        </w:tc>
      </w:tr>
      <w:tr w:rsidR="002C3ED8" w:rsidRPr="00D21CC5" w:rsidTr="00F4164E">
        <w:trPr>
          <w:trHeight w:val="625"/>
          <w:jc w:val="center"/>
        </w:trPr>
        <w:tc>
          <w:tcPr>
            <w:tcW w:w="2597" w:type="dxa"/>
            <w:vAlign w:val="center"/>
          </w:tcPr>
          <w:p w:rsidR="002C3ED8" w:rsidRPr="00270D79" w:rsidRDefault="00087B87" w:rsidP="00087B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C3ED8" w:rsidRPr="00270D7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C3ED8" w:rsidRPr="00270D79">
              <w:rPr>
                <w:rFonts w:ascii="Times New Roman" w:hAnsi="Times New Roman" w:cs="Times New Roman"/>
                <w:sz w:val="20"/>
                <w:szCs w:val="20"/>
              </w:rPr>
              <w:t>.2019 r.</w:t>
            </w:r>
          </w:p>
        </w:tc>
        <w:tc>
          <w:tcPr>
            <w:tcW w:w="2562" w:type="dxa"/>
            <w:vAlign w:val="center"/>
          </w:tcPr>
          <w:p w:rsidR="002C3ED8" w:rsidRPr="00270D79" w:rsidRDefault="002C3ED8" w:rsidP="00087B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 xml:space="preserve">9.00 – </w:t>
            </w:r>
            <w:r w:rsidR="00087B87" w:rsidRPr="00270D7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87B87" w:rsidRPr="00270D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3" w:type="dxa"/>
            <w:vAlign w:val="center"/>
          </w:tcPr>
          <w:p w:rsidR="002C3ED8" w:rsidRPr="00270D79" w:rsidRDefault="00087B87" w:rsidP="00FF4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63" w:type="dxa"/>
            <w:vAlign w:val="center"/>
          </w:tcPr>
          <w:p w:rsidR="002C3ED8" w:rsidRPr="00270D79" w:rsidRDefault="002C3ED8" w:rsidP="00087B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 xml:space="preserve">sala </w:t>
            </w:r>
            <w:r w:rsidR="00087B87" w:rsidRPr="00270D79">
              <w:rPr>
                <w:rFonts w:ascii="Times New Roman" w:hAnsi="Times New Roman" w:cs="Times New Roman"/>
                <w:sz w:val="20"/>
                <w:szCs w:val="20"/>
              </w:rPr>
              <w:t>3.06</w:t>
            </w: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 xml:space="preserve"> Budynek </w:t>
            </w:r>
            <w:r w:rsidR="00087B87" w:rsidRPr="00270D7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2C3ED8" w:rsidRPr="00D21CC5" w:rsidTr="00F4164E">
        <w:trPr>
          <w:trHeight w:val="337"/>
          <w:jc w:val="center"/>
        </w:trPr>
        <w:tc>
          <w:tcPr>
            <w:tcW w:w="9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D8" w:rsidRPr="00270D79" w:rsidRDefault="002C3ED8" w:rsidP="002B77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 xml:space="preserve">GRUPA </w:t>
            </w:r>
            <w:r w:rsidR="002B7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3ED8" w:rsidRPr="00D21CC5" w:rsidTr="00F4164E">
        <w:trPr>
          <w:trHeight w:val="625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D8" w:rsidRPr="00270D79" w:rsidRDefault="00087B87" w:rsidP="00087B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2C3ED8" w:rsidRPr="00270D7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C3ED8" w:rsidRPr="00270D79">
              <w:rPr>
                <w:rFonts w:ascii="Times New Roman" w:hAnsi="Times New Roman" w:cs="Times New Roman"/>
                <w:sz w:val="20"/>
                <w:szCs w:val="20"/>
              </w:rPr>
              <w:t>.2019 r.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D8" w:rsidRPr="00270D79" w:rsidRDefault="002C3ED8" w:rsidP="00087B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>9.00 – 1</w:t>
            </w:r>
            <w:r w:rsidR="00087B87" w:rsidRPr="00270D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87B87" w:rsidRPr="00270D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D8" w:rsidRPr="00270D79" w:rsidRDefault="00087B87" w:rsidP="00FF4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D8" w:rsidRPr="00270D79" w:rsidRDefault="002C3ED8" w:rsidP="00087B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 xml:space="preserve">sala </w:t>
            </w:r>
            <w:r w:rsidR="00087B87" w:rsidRPr="00270D79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 xml:space="preserve"> Budynek </w:t>
            </w:r>
            <w:r w:rsidR="00087B87" w:rsidRPr="00270D7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E227E1" w:rsidRPr="00D21CC5" w:rsidTr="00F4164E">
        <w:trPr>
          <w:trHeight w:val="625"/>
          <w:jc w:val="center"/>
        </w:trPr>
        <w:tc>
          <w:tcPr>
            <w:tcW w:w="9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7E1" w:rsidRPr="00270D79" w:rsidRDefault="00E227E1" w:rsidP="002B77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 xml:space="preserve">GRUPA </w:t>
            </w:r>
            <w:r w:rsidR="008255F1" w:rsidRPr="00270D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087B87" w:rsidRPr="00D21CC5" w:rsidTr="00F4164E">
        <w:trPr>
          <w:trHeight w:val="625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87" w:rsidRPr="00270D79" w:rsidRDefault="00087B87" w:rsidP="004741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>30.06.2019 r.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87" w:rsidRPr="00270D79" w:rsidRDefault="00087B87" w:rsidP="004741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>9.00 – 17.15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87" w:rsidRPr="00270D79" w:rsidRDefault="00087B87" w:rsidP="004741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87" w:rsidRPr="00270D79" w:rsidRDefault="00087B87" w:rsidP="004741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>sala 1.10 Budynek B</w:t>
            </w:r>
          </w:p>
        </w:tc>
      </w:tr>
    </w:tbl>
    <w:p w:rsidR="007257CC" w:rsidRDefault="007257CC" w:rsidP="00D21CC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257CC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EA8" w:rsidRDefault="00483EA8" w:rsidP="00CB1C47">
      <w:pPr>
        <w:spacing w:after="0" w:line="240" w:lineRule="auto"/>
      </w:pPr>
      <w:r>
        <w:separator/>
      </w:r>
    </w:p>
  </w:endnote>
  <w:endnote w:type="continuationSeparator" w:id="0">
    <w:p w:rsidR="00483EA8" w:rsidRDefault="00483EA8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A8" w:rsidRDefault="00CE76C5">
    <w:pPr>
      <w:pStyle w:val="Stopka"/>
    </w:pPr>
    <w:r>
      <w:rPr>
        <w:noProof/>
        <w:lang w:eastAsia="pl-PL"/>
      </w:rPr>
      <w:drawing>
        <wp:inline distT="0" distB="0" distL="0" distR="0">
          <wp:extent cx="5756910" cy="628015"/>
          <wp:effectExtent l="0" t="0" r="0" b="635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A8" w:rsidRDefault="00CE76C5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6910" cy="628015"/>
          <wp:effectExtent l="0" t="0" r="0" b="635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EA8" w:rsidRDefault="00483EA8" w:rsidP="00CB1C47">
      <w:pPr>
        <w:spacing w:after="0" w:line="240" w:lineRule="auto"/>
      </w:pPr>
      <w:r>
        <w:separator/>
      </w:r>
    </w:p>
  </w:footnote>
  <w:footnote w:type="continuationSeparator" w:id="0">
    <w:p w:rsidR="00483EA8" w:rsidRDefault="00483EA8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A8" w:rsidRDefault="00862D84" w:rsidP="00862D84">
    <w:pPr>
      <w:pStyle w:val="Nagwek"/>
      <w:ind w:left="-426"/>
    </w:pPr>
    <w:r>
      <w:rPr>
        <w:noProof/>
        <w:lang w:eastAsia="pl-PL"/>
      </w:rPr>
      <w:drawing>
        <wp:inline distT="0" distB="0" distL="0" distR="0" wp14:anchorId="530B4F9D" wp14:editId="73FA124C">
          <wp:extent cx="6281530" cy="596348"/>
          <wp:effectExtent l="0" t="0" r="5080" b="0"/>
          <wp:docPr id="4" name="Obraz 4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1740" cy="596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A80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48C2F49"/>
    <w:multiLevelType w:val="hybridMultilevel"/>
    <w:tmpl w:val="DCA2B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0E607D"/>
    <w:multiLevelType w:val="hybridMultilevel"/>
    <w:tmpl w:val="86EC8B98"/>
    <w:lvl w:ilvl="0" w:tplc="88BAC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CA204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E7A670C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87E7C6E"/>
    <w:multiLevelType w:val="hybridMultilevel"/>
    <w:tmpl w:val="695A0CBE"/>
    <w:lvl w:ilvl="0" w:tplc="6B4E1C8C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1" w:tplc="29E0DEAC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2" w:tplc="E55C7BFE">
      <w:start w:val="2"/>
      <w:numFmt w:val="decimal"/>
      <w:lvlText w:val="%3."/>
      <w:lvlJc w:val="left"/>
      <w:pPr>
        <w:tabs>
          <w:tab w:val="num" w:pos="3142"/>
        </w:tabs>
        <w:ind w:left="3142" w:hanging="454"/>
      </w:pPr>
      <w:rPr>
        <w:rFonts w:ascii="Times New Roman" w:hAnsi="Times New Roman" w:cs="Times New Roman" w:hint="default"/>
      </w:rPr>
    </w:lvl>
    <w:lvl w:ilvl="3" w:tplc="3DB24174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Arial Narrow" w:hAnsi="Arial Narrow" w:cs="Arial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5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FD3483"/>
    <w:multiLevelType w:val="hybridMultilevel"/>
    <w:tmpl w:val="0D8406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BB51451"/>
    <w:multiLevelType w:val="hybridMultilevel"/>
    <w:tmpl w:val="111811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A308C7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02814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414440"/>
    <w:multiLevelType w:val="hybridMultilevel"/>
    <w:tmpl w:val="93163156"/>
    <w:lvl w:ilvl="0" w:tplc="03E011D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A151CD"/>
    <w:multiLevelType w:val="hybridMultilevel"/>
    <w:tmpl w:val="9EF23308"/>
    <w:lvl w:ilvl="0" w:tplc="0415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A70566"/>
    <w:multiLevelType w:val="hybridMultilevel"/>
    <w:tmpl w:val="88D0320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1EA46DC"/>
    <w:multiLevelType w:val="hybridMultilevel"/>
    <w:tmpl w:val="51406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EA7172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20019"/>
    <w:multiLevelType w:val="hybridMultilevel"/>
    <w:tmpl w:val="BE2AE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8075B8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BD755C"/>
    <w:multiLevelType w:val="hybridMultilevel"/>
    <w:tmpl w:val="4D1823E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A77147B"/>
    <w:multiLevelType w:val="hybridMultilevel"/>
    <w:tmpl w:val="CAD6F5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876D46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F5D45"/>
    <w:multiLevelType w:val="hybridMultilevel"/>
    <w:tmpl w:val="D7BA7978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29"/>
  </w:num>
  <w:num w:numId="4">
    <w:abstractNumId w:val="1"/>
  </w:num>
  <w:num w:numId="5">
    <w:abstractNumId w:val="8"/>
  </w:num>
  <w:num w:numId="6">
    <w:abstractNumId w:val="17"/>
  </w:num>
  <w:num w:numId="7">
    <w:abstractNumId w:val="21"/>
  </w:num>
  <w:num w:numId="8">
    <w:abstractNumId w:val="12"/>
  </w:num>
  <w:num w:numId="9">
    <w:abstractNumId w:val="11"/>
  </w:num>
  <w:num w:numId="10">
    <w:abstractNumId w:val="3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9"/>
  </w:num>
  <w:num w:numId="19">
    <w:abstractNumId w:val="18"/>
  </w:num>
  <w:num w:numId="20">
    <w:abstractNumId w:val="22"/>
  </w:num>
  <w:num w:numId="21">
    <w:abstractNumId w:val="2"/>
  </w:num>
  <w:num w:numId="22">
    <w:abstractNumId w:val="24"/>
  </w:num>
  <w:num w:numId="23">
    <w:abstractNumId w:val="20"/>
  </w:num>
  <w:num w:numId="24">
    <w:abstractNumId w:val="13"/>
  </w:num>
  <w:num w:numId="25">
    <w:abstractNumId w:val="14"/>
  </w:num>
  <w:num w:numId="26">
    <w:abstractNumId w:val="0"/>
  </w:num>
  <w:num w:numId="27">
    <w:abstractNumId w:val="25"/>
  </w:num>
  <w:num w:numId="28">
    <w:abstractNumId w:val="9"/>
  </w:num>
  <w:num w:numId="29">
    <w:abstractNumId w:val="7"/>
  </w:num>
  <w:num w:numId="30">
    <w:abstractNumId w:val="10"/>
  </w:num>
  <w:num w:numId="31">
    <w:abstractNumId w:val="23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47"/>
    <w:rsid w:val="00066D3E"/>
    <w:rsid w:val="00087B87"/>
    <w:rsid w:val="000F63D6"/>
    <w:rsid w:val="00205B6E"/>
    <w:rsid w:val="00270D79"/>
    <w:rsid w:val="002B774C"/>
    <w:rsid w:val="002C2AAA"/>
    <w:rsid w:val="002C3ED8"/>
    <w:rsid w:val="00340E25"/>
    <w:rsid w:val="00483EA8"/>
    <w:rsid w:val="004C1834"/>
    <w:rsid w:val="005D51DA"/>
    <w:rsid w:val="00647A7A"/>
    <w:rsid w:val="006E103C"/>
    <w:rsid w:val="007257CC"/>
    <w:rsid w:val="008255F1"/>
    <w:rsid w:val="0083092D"/>
    <w:rsid w:val="00862D84"/>
    <w:rsid w:val="00867767"/>
    <w:rsid w:val="0091480C"/>
    <w:rsid w:val="009D2361"/>
    <w:rsid w:val="00A15543"/>
    <w:rsid w:val="00AC4C43"/>
    <w:rsid w:val="00AD3FB2"/>
    <w:rsid w:val="00BE3900"/>
    <w:rsid w:val="00C773A3"/>
    <w:rsid w:val="00CB1C47"/>
    <w:rsid w:val="00CE76C5"/>
    <w:rsid w:val="00CF729B"/>
    <w:rsid w:val="00D0220D"/>
    <w:rsid w:val="00D03006"/>
    <w:rsid w:val="00D21CC5"/>
    <w:rsid w:val="00D44CB7"/>
    <w:rsid w:val="00D937BE"/>
    <w:rsid w:val="00E147FC"/>
    <w:rsid w:val="00E227E1"/>
    <w:rsid w:val="00F40102"/>
    <w:rsid w:val="00F4164E"/>
    <w:rsid w:val="00FA05B7"/>
    <w:rsid w:val="00FA6721"/>
    <w:rsid w:val="00FB36BF"/>
    <w:rsid w:val="00FE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7CC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57C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57CC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57CC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7257C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7257CC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257CC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7257CC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7257C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257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257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7257CC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7257CC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7257CC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7257CC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7257CC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7257C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7257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57CC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7257CC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7257CC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7257CC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7257CC"/>
    <w:pPr>
      <w:numPr>
        <w:ilvl w:val="1"/>
        <w:numId w:val="23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7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257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7CC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57C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57CC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57CC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7257C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7257CC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257CC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7257CC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7257C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257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257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7257CC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7257CC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7257CC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7257CC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7257CC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7257C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7257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57CC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7257CC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7257CC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7257CC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7257CC"/>
    <w:pPr>
      <w:numPr>
        <w:ilvl w:val="1"/>
        <w:numId w:val="23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7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257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Pacholarz Iwona</cp:lastModifiedBy>
  <cp:revision>3</cp:revision>
  <dcterms:created xsi:type="dcterms:W3CDTF">2019-12-10T10:36:00Z</dcterms:created>
  <dcterms:modified xsi:type="dcterms:W3CDTF">2019-12-10T13:53:00Z</dcterms:modified>
</cp:coreProperties>
</file>